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B414" w14:textId="20C7FEBC" w:rsidR="002F5170" w:rsidRDefault="002F5170" w:rsidP="00EB3531">
      <w:pPr>
        <w:pStyle w:val="Kop1"/>
      </w:pPr>
      <w:r w:rsidRPr="002F5170">
        <w:t>SUBSIDIEVOORWAARDEN</w:t>
      </w:r>
    </w:p>
    <w:p w14:paraId="39B30FA5" w14:textId="1BE969B5" w:rsidR="00A37BC6" w:rsidRDefault="00A37BC6" w:rsidP="00A37BC6">
      <w:pPr>
        <w:spacing w:after="0"/>
      </w:pPr>
    </w:p>
    <w:p w14:paraId="55B26E2E" w14:textId="48453E03" w:rsidR="00A37BC6" w:rsidRDefault="00A37BC6" w:rsidP="00A37BC6">
      <w:pPr>
        <w:spacing w:after="0"/>
      </w:pPr>
      <w:r>
        <w:t xml:space="preserve">In het decreet over de subsidiëring van het sociaal-cultureel volwassenenwerk van </w:t>
      </w:r>
      <w:r w:rsidR="0079167F">
        <w:t>10</w:t>
      </w:r>
      <w:r>
        <w:t xml:space="preserve"> maart 2023 zijn drie subsidievoorwaarden opgenomen (artikel 14):</w:t>
      </w:r>
    </w:p>
    <w:p w14:paraId="3939AE8E" w14:textId="77777777" w:rsidR="00A37BC6" w:rsidRDefault="00A37BC6" w:rsidP="00A37BC6">
      <w:pPr>
        <w:spacing w:after="0"/>
      </w:pPr>
    </w:p>
    <w:p w14:paraId="74EA613D" w14:textId="2C1AA8CA" w:rsidR="00A37BC6" w:rsidRPr="003B156E" w:rsidRDefault="00A37BC6" w:rsidP="00A37BC6">
      <w:pPr>
        <w:pStyle w:val="Default"/>
        <w:ind w:left="284"/>
        <w:rPr>
          <w:rFonts w:asciiTheme="minorHAnsi" w:hAnsiTheme="minorHAnsi" w:cstheme="minorHAnsi"/>
          <w:i/>
          <w:iCs/>
          <w:sz w:val="20"/>
          <w:szCs w:val="20"/>
        </w:rPr>
      </w:pPr>
      <w:r w:rsidRPr="003B156E">
        <w:rPr>
          <w:rStyle w:val="A2"/>
          <w:rFonts w:asciiTheme="minorHAnsi" w:hAnsiTheme="minorHAnsi" w:cstheme="minorHAnsi"/>
          <w:i/>
          <w:iCs/>
        </w:rPr>
        <w:t xml:space="preserve">1° </w:t>
      </w:r>
      <w:r w:rsidRPr="003B156E">
        <w:rPr>
          <w:rFonts w:asciiTheme="minorHAnsi" w:hAnsiTheme="minorHAnsi" w:cstheme="minorHAnsi"/>
          <w:i/>
          <w:iCs/>
          <w:sz w:val="20"/>
          <w:szCs w:val="20"/>
        </w:rPr>
        <w:t>de sociaal-culturele werking van de organisatie speelt zich hoofdzakelijk af binnen de vrije tijd van volwassenen. Het gedeelte van de gesubsidieerde werking dat zich eventueel uitzonderlijk buiten de vrije tijd afspeelt, verantwoordt de organisatie vanuit haar missie en visie;</w:t>
      </w:r>
    </w:p>
    <w:p w14:paraId="5EA15154" w14:textId="63AAEC44" w:rsidR="00A37BC6" w:rsidRPr="003B156E" w:rsidRDefault="00A37BC6" w:rsidP="00A37BC6">
      <w:pPr>
        <w:pStyle w:val="Default"/>
        <w:ind w:left="284"/>
        <w:rPr>
          <w:rFonts w:asciiTheme="minorHAnsi" w:hAnsiTheme="minorHAnsi" w:cstheme="minorHAnsi"/>
          <w:i/>
          <w:iCs/>
          <w:sz w:val="20"/>
          <w:szCs w:val="20"/>
        </w:rPr>
      </w:pPr>
      <w:r w:rsidRPr="003B156E">
        <w:rPr>
          <w:rStyle w:val="A2"/>
          <w:rFonts w:asciiTheme="minorHAnsi" w:hAnsiTheme="minorHAnsi" w:cstheme="minorHAnsi"/>
          <w:i/>
          <w:iCs/>
        </w:rPr>
        <w:t xml:space="preserve">2° </w:t>
      </w:r>
      <w:r w:rsidRPr="003B156E">
        <w:rPr>
          <w:rFonts w:asciiTheme="minorHAnsi" w:hAnsiTheme="minorHAnsi" w:cstheme="minorHAnsi"/>
          <w:i/>
          <w:iCs/>
          <w:sz w:val="20"/>
          <w:szCs w:val="20"/>
        </w:rPr>
        <w:t>de organisatie toont een bovenlokale sociaal-culturele werking aan van minstens twee jaar onmiddellijk voorafgaand aan de aanvraag;</w:t>
      </w:r>
    </w:p>
    <w:p w14:paraId="6DB9DA35" w14:textId="77777777" w:rsidR="00A37BC6" w:rsidRPr="003B156E" w:rsidRDefault="00A37BC6" w:rsidP="00A37BC6">
      <w:pPr>
        <w:pStyle w:val="Default"/>
        <w:ind w:left="284"/>
        <w:rPr>
          <w:rFonts w:asciiTheme="minorHAnsi" w:hAnsiTheme="minorHAnsi" w:cstheme="minorHAnsi"/>
          <w:i/>
          <w:iCs/>
          <w:sz w:val="20"/>
          <w:szCs w:val="20"/>
        </w:rPr>
      </w:pPr>
      <w:r w:rsidRPr="003B156E">
        <w:rPr>
          <w:rStyle w:val="A2"/>
          <w:rFonts w:asciiTheme="minorHAnsi" w:hAnsiTheme="minorHAnsi" w:cstheme="minorHAnsi"/>
          <w:i/>
          <w:iCs/>
        </w:rPr>
        <w:t xml:space="preserve">3° </w:t>
      </w:r>
      <w:r w:rsidRPr="003B156E">
        <w:rPr>
          <w:rFonts w:asciiTheme="minorHAnsi" w:hAnsiTheme="minorHAnsi" w:cstheme="minorHAnsi"/>
          <w:i/>
          <w:iCs/>
          <w:sz w:val="20"/>
          <w:szCs w:val="20"/>
        </w:rPr>
        <w:t>de organisatie neemt een brugfunctie op in de samenleving. Organisaties die segregerend werken door louter terug te plooien op etnisch-culturele afkomst, komen niet in aanmerking voor subsidie.</w:t>
      </w:r>
    </w:p>
    <w:p w14:paraId="0DF5032A" w14:textId="77777777" w:rsidR="00A37BC6" w:rsidRPr="003B156E" w:rsidRDefault="00A37BC6" w:rsidP="00A37BC6">
      <w:pPr>
        <w:pStyle w:val="Default"/>
        <w:rPr>
          <w:rFonts w:asciiTheme="minorHAnsi" w:hAnsiTheme="minorHAnsi" w:cstheme="minorHAnsi"/>
          <w:i/>
          <w:iCs/>
          <w:sz w:val="20"/>
          <w:szCs w:val="20"/>
        </w:rPr>
      </w:pPr>
    </w:p>
    <w:p w14:paraId="0B8728EB" w14:textId="0D699F2F" w:rsidR="00A37BC6" w:rsidRDefault="00A37BC6" w:rsidP="00A37BC6">
      <w:pPr>
        <w:spacing w:after="0"/>
        <w:rPr>
          <w:rFonts w:cstheme="minorHAnsi"/>
          <w:color w:val="000000"/>
        </w:rPr>
      </w:pPr>
      <w:r>
        <w:rPr>
          <w:rFonts w:cstheme="minorHAnsi"/>
          <w:color w:val="000000"/>
        </w:rPr>
        <w:t xml:space="preserve">De beoordelingscommissie zal beoordelen of de subsidieaanvraag voldoet aan </w:t>
      </w:r>
      <w:r w:rsidR="00BF39EE">
        <w:rPr>
          <w:rFonts w:cstheme="minorHAnsi"/>
          <w:color w:val="000000"/>
        </w:rPr>
        <w:t xml:space="preserve">al </w:t>
      </w:r>
      <w:r>
        <w:rPr>
          <w:rFonts w:cstheme="minorHAnsi"/>
          <w:color w:val="000000"/>
        </w:rPr>
        <w:t xml:space="preserve">deze drie voorwaarden. Als dat niet het geval is, zal ze adviseren om geen subsidie toe te kennen aan de aanvrager. </w:t>
      </w:r>
    </w:p>
    <w:p w14:paraId="5B397DDC" w14:textId="77777777" w:rsidR="00A37BC6" w:rsidRDefault="00A37BC6" w:rsidP="00A37BC6">
      <w:pPr>
        <w:spacing w:after="0"/>
        <w:rPr>
          <w:rFonts w:cstheme="minorHAnsi"/>
          <w:color w:val="000000"/>
        </w:rPr>
      </w:pPr>
    </w:p>
    <w:p w14:paraId="5AD38014" w14:textId="07F6ACCA" w:rsidR="006142E1" w:rsidRDefault="00A37BC6" w:rsidP="007A5179">
      <w:pPr>
        <w:rPr>
          <w:rFonts w:asciiTheme="majorHAnsi" w:eastAsiaTheme="majorEastAsia" w:hAnsiTheme="majorHAnsi" w:cstheme="majorBidi"/>
          <w:b/>
          <w:bCs/>
          <w:color w:val="2F5496" w:themeColor="accent1" w:themeShade="BF"/>
          <w:sz w:val="26"/>
          <w:szCs w:val="26"/>
        </w:rPr>
      </w:pPr>
      <w:r w:rsidRPr="6D678B9A">
        <w:rPr>
          <w:color w:val="000000" w:themeColor="text1"/>
        </w:rPr>
        <w:t xml:space="preserve">De </w:t>
      </w:r>
      <w:r w:rsidR="00BF39EE" w:rsidRPr="6D678B9A">
        <w:rPr>
          <w:color w:val="000000" w:themeColor="text1"/>
        </w:rPr>
        <w:t>organisatie</w:t>
      </w:r>
      <w:r w:rsidRPr="6D678B9A">
        <w:rPr>
          <w:color w:val="000000" w:themeColor="text1"/>
        </w:rPr>
        <w:t xml:space="preserve"> toont aan de hand van dit sjabloon aan of de </w:t>
      </w:r>
      <w:r w:rsidR="003A20AE" w:rsidRPr="6D678B9A">
        <w:rPr>
          <w:color w:val="000000" w:themeColor="text1"/>
        </w:rPr>
        <w:t>subsidie</w:t>
      </w:r>
      <w:r w:rsidRPr="6D678B9A">
        <w:rPr>
          <w:color w:val="000000" w:themeColor="text1"/>
        </w:rPr>
        <w:t xml:space="preserve">aanvraag voldoet aan de </w:t>
      </w:r>
      <w:r w:rsidR="00BD6B1F" w:rsidRPr="6D678B9A">
        <w:rPr>
          <w:color w:val="000000" w:themeColor="text1"/>
        </w:rPr>
        <w:t xml:space="preserve">drie </w:t>
      </w:r>
      <w:r w:rsidRPr="6D678B9A">
        <w:rPr>
          <w:color w:val="000000" w:themeColor="text1"/>
        </w:rPr>
        <w:t xml:space="preserve">subsidievoorwaarden. </w:t>
      </w:r>
      <w:r w:rsidR="0079167F">
        <w:rPr>
          <w:color w:val="000000" w:themeColor="text1"/>
        </w:rPr>
        <w:t>Per</w:t>
      </w:r>
      <w:r w:rsidRPr="6D678B9A">
        <w:rPr>
          <w:color w:val="000000" w:themeColor="text1"/>
        </w:rPr>
        <w:t xml:space="preserve"> subsidievoorwaarde </w:t>
      </w:r>
      <w:r w:rsidR="0079167F">
        <w:rPr>
          <w:color w:val="000000" w:themeColor="text1"/>
        </w:rPr>
        <w:t>vind je de</w:t>
      </w:r>
      <w:r w:rsidRPr="6D678B9A">
        <w:rPr>
          <w:color w:val="000000" w:themeColor="text1"/>
        </w:rPr>
        <w:t xml:space="preserve"> concrete instructies</w:t>
      </w:r>
      <w:r w:rsidR="00EC7DFA">
        <w:rPr>
          <w:color w:val="000000" w:themeColor="text1"/>
        </w:rPr>
        <w:t xml:space="preserve"> hieronder</w:t>
      </w:r>
      <w:r w:rsidRPr="6D678B9A">
        <w:rPr>
          <w:color w:val="000000" w:themeColor="text1"/>
        </w:rPr>
        <w:t xml:space="preserve">. </w:t>
      </w:r>
      <w:r w:rsidR="00902204" w:rsidRPr="6D678B9A">
        <w:rPr>
          <w:color w:val="000000" w:themeColor="text1"/>
        </w:rPr>
        <w:t>Het ingevulde document wordt als pdf-bijlage opgeladen bij de subsidieaanvraag in KIOSK.</w:t>
      </w:r>
    </w:p>
    <w:p w14:paraId="3E805D5E" w14:textId="77777777" w:rsidR="004C7A5B" w:rsidRDefault="004C7A5B" w:rsidP="004C7A5B">
      <w:pPr>
        <w:pStyle w:val="Kop3"/>
        <w:ind w:left="720"/>
      </w:pPr>
    </w:p>
    <w:p w14:paraId="5D8AA355" w14:textId="77777777" w:rsidR="004C7A5B" w:rsidRDefault="004C7A5B" w:rsidP="004C7A5B">
      <w:pPr>
        <w:pStyle w:val="Kop3"/>
        <w:numPr>
          <w:ilvl w:val="0"/>
          <w:numId w:val="7"/>
        </w:numPr>
      </w:pPr>
      <w:r w:rsidRPr="001D1EB9">
        <w:t xml:space="preserve">Werking in de vrije tijd </w:t>
      </w:r>
    </w:p>
    <w:p w14:paraId="674E7BE3" w14:textId="77777777" w:rsidR="00EC0BDD" w:rsidRDefault="00EC0BDD" w:rsidP="004A6BCE">
      <w:pPr>
        <w:spacing w:after="0"/>
      </w:pPr>
    </w:p>
    <w:p w14:paraId="57A6AD92" w14:textId="1AD866F8" w:rsidR="00D07A4A" w:rsidRDefault="00D07A4A" w:rsidP="00D07A4A">
      <w:pPr>
        <w:pStyle w:val="Kop4"/>
      </w:pPr>
      <w:r>
        <w:t>Instructies</w:t>
      </w:r>
    </w:p>
    <w:p w14:paraId="0B965D0C" w14:textId="7D7A4B46" w:rsidR="00D07A4A" w:rsidRPr="001D1EB9" w:rsidRDefault="00D07A4A" w:rsidP="00D07A4A">
      <w:pPr>
        <w:pStyle w:val="Default"/>
        <w:rPr>
          <w:rFonts w:asciiTheme="minorHAnsi" w:hAnsiTheme="minorHAnsi" w:cstheme="minorHAnsi"/>
          <w:i/>
          <w:iCs/>
          <w:sz w:val="20"/>
          <w:szCs w:val="20"/>
        </w:rPr>
      </w:pPr>
      <w:r>
        <w:rPr>
          <w:rFonts w:asciiTheme="minorHAnsi" w:hAnsiTheme="minorHAnsi" w:cstheme="minorHAnsi"/>
          <w:i/>
          <w:iCs/>
          <w:sz w:val="20"/>
          <w:szCs w:val="20"/>
        </w:rPr>
        <w:t xml:space="preserve">Decreet 2023, art. 14: </w:t>
      </w:r>
      <w:r w:rsidRPr="001D1EB9">
        <w:rPr>
          <w:rFonts w:asciiTheme="minorHAnsi" w:hAnsiTheme="minorHAnsi" w:cstheme="minorHAnsi"/>
          <w:i/>
          <w:iCs/>
          <w:sz w:val="20"/>
          <w:szCs w:val="20"/>
        </w:rPr>
        <w:t>De sociaal-culturele werking van de organisatie speelt zich hoofdzakelijk af binnen de vrije tijd van volwassenen. Het gedeelte van de gesubsidieerde werking dat zich eventueel uitzonderlijk buiten de vrije tijd afspeelt, verantwoordt de organisatie vanuit haar missie en visie</w:t>
      </w:r>
      <w:r>
        <w:rPr>
          <w:rFonts w:asciiTheme="minorHAnsi" w:hAnsiTheme="minorHAnsi" w:cstheme="minorHAnsi"/>
          <w:i/>
          <w:iCs/>
          <w:sz w:val="20"/>
          <w:szCs w:val="20"/>
        </w:rPr>
        <w:t>.</w:t>
      </w:r>
    </w:p>
    <w:p w14:paraId="227C5533" w14:textId="77777777" w:rsidR="00D07A4A" w:rsidRPr="001D1EB9" w:rsidRDefault="00D07A4A" w:rsidP="00D07A4A">
      <w:pPr>
        <w:pStyle w:val="Default"/>
        <w:rPr>
          <w:rFonts w:asciiTheme="minorHAnsi" w:hAnsiTheme="minorHAnsi" w:cstheme="minorHAnsi"/>
          <w:sz w:val="22"/>
          <w:szCs w:val="22"/>
        </w:rPr>
      </w:pPr>
    </w:p>
    <w:p w14:paraId="16DD5614" w14:textId="0B545855" w:rsidR="00D07A4A" w:rsidRDefault="00D07A4A" w:rsidP="00D07A4A">
      <w:pPr>
        <w:pStyle w:val="Default"/>
        <w:rPr>
          <w:rFonts w:asciiTheme="minorHAnsi" w:hAnsiTheme="minorHAnsi" w:cstheme="minorHAnsi"/>
          <w:sz w:val="22"/>
          <w:szCs w:val="22"/>
        </w:rPr>
      </w:pPr>
      <w:r w:rsidRPr="001D1EB9">
        <w:rPr>
          <w:rFonts w:asciiTheme="minorHAnsi" w:hAnsiTheme="minorHAnsi" w:cstheme="minorHAnsi"/>
          <w:sz w:val="22"/>
          <w:szCs w:val="22"/>
        </w:rPr>
        <w:t>Het decreet subsidieert organisaties voor een sociaal-culturele werking die zich hoofdzakelijk richt</w:t>
      </w:r>
      <w:r w:rsidR="00EC7DFA">
        <w:rPr>
          <w:rFonts w:asciiTheme="minorHAnsi" w:hAnsiTheme="minorHAnsi" w:cstheme="minorHAnsi"/>
          <w:sz w:val="22"/>
          <w:szCs w:val="22"/>
        </w:rPr>
        <w:t>en</w:t>
      </w:r>
      <w:r w:rsidRPr="001D1EB9">
        <w:rPr>
          <w:rFonts w:asciiTheme="minorHAnsi" w:hAnsiTheme="minorHAnsi" w:cstheme="minorHAnsi"/>
          <w:sz w:val="22"/>
          <w:szCs w:val="22"/>
        </w:rPr>
        <w:t xml:space="preserve"> op volwassenen in hun vrije tijd. </w:t>
      </w:r>
      <w:r>
        <w:rPr>
          <w:rFonts w:asciiTheme="minorHAnsi" w:hAnsiTheme="minorHAnsi" w:cstheme="minorHAnsi"/>
          <w:sz w:val="22"/>
          <w:szCs w:val="22"/>
        </w:rPr>
        <w:t>Met v</w:t>
      </w:r>
      <w:r w:rsidRPr="001D1EB9">
        <w:rPr>
          <w:rFonts w:asciiTheme="minorHAnsi" w:hAnsiTheme="minorHAnsi" w:cstheme="minorHAnsi"/>
          <w:sz w:val="22"/>
          <w:szCs w:val="22"/>
        </w:rPr>
        <w:t>rije tijd wordt de tijd aangegeven die volwassenen niet hoeven te besteden</w:t>
      </w:r>
      <w:r w:rsidRPr="00CB75A8">
        <w:rPr>
          <w:rFonts w:asciiTheme="minorHAnsi" w:hAnsiTheme="minorHAnsi" w:cstheme="minorHAnsi"/>
          <w:sz w:val="22"/>
          <w:szCs w:val="22"/>
        </w:rPr>
        <w:t xml:space="preserve"> aan verplichte of noodzakelijke activiteiten zoals betaalde arbeid, school- of beroepsopleiding.</w:t>
      </w:r>
    </w:p>
    <w:p w14:paraId="443BFADB" w14:textId="77777777" w:rsidR="00D07A4A" w:rsidRDefault="00D07A4A" w:rsidP="00D07A4A">
      <w:pPr>
        <w:pStyle w:val="Default"/>
        <w:rPr>
          <w:rFonts w:asciiTheme="minorHAnsi" w:hAnsiTheme="minorHAnsi" w:cstheme="minorHAnsi"/>
          <w:sz w:val="22"/>
          <w:szCs w:val="22"/>
        </w:rPr>
      </w:pPr>
    </w:p>
    <w:p w14:paraId="4C13893C" w14:textId="1B303997" w:rsidR="00D07A4A" w:rsidRDefault="00D07A4A" w:rsidP="00D07A4A">
      <w:pPr>
        <w:pStyle w:val="Default"/>
        <w:rPr>
          <w:rFonts w:asciiTheme="minorHAnsi" w:hAnsiTheme="minorHAnsi" w:cstheme="minorHAnsi"/>
          <w:sz w:val="22"/>
          <w:szCs w:val="22"/>
        </w:rPr>
      </w:pPr>
      <w:r>
        <w:rPr>
          <w:rFonts w:asciiTheme="minorHAnsi" w:hAnsiTheme="minorHAnsi" w:cstheme="minorHAnsi"/>
          <w:sz w:val="22"/>
          <w:szCs w:val="22"/>
        </w:rPr>
        <w:t>Hoe kan je dit aantonen? Vul het invulveld</w:t>
      </w:r>
      <w:r w:rsidR="007A5179">
        <w:rPr>
          <w:rFonts w:asciiTheme="minorHAnsi" w:hAnsiTheme="minorHAnsi" w:cstheme="minorHAnsi"/>
          <w:sz w:val="22"/>
          <w:szCs w:val="22"/>
        </w:rPr>
        <w:t xml:space="preserve"> hieronder</w:t>
      </w:r>
      <w:r>
        <w:rPr>
          <w:rFonts w:asciiTheme="minorHAnsi" w:hAnsiTheme="minorHAnsi" w:cstheme="minorHAnsi"/>
          <w:sz w:val="22"/>
          <w:szCs w:val="22"/>
        </w:rPr>
        <w:t xml:space="preserve"> in. Maak dat veld groter of kleiner naargelang de ruimte die je nodig hebt.</w:t>
      </w:r>
    </w:p>
    <w:p w14:paraId="2484AF4C" w14:textId="77777777" w:rsidR="00D07A4A" w:rsidRDefault="00D07A4A" w:rsidP="00D07A4A">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Geef aan of er een deel van de werking is dat buiten de vrije tijd plaatsvindt en of dat onder de gesubsidieerde werking valt. </w:t>
      </w:r>
    </w:p>
    <w:p w14:paraId="1145AAB0" w14:textId="77777777" w:rsidR="00D07A4A" w:rsidRDefault="00D07A4A" w:rsidP="00D07A4A">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Geef toelichting bij de werking en soorten activiteiten buiten de vrije tijd en hoe die aansluiten bij de missie en visie. </w:t>
      </w:r>
    </w:p>
    <w:p w14:paraId="38B1DEA1" w14:textId="77777777" w:rsidR="00D07A4A" w:rsidRDefault="00D07A4A" w:rsidP="00D07A4A">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Geef cijfers die het deel van de werking buiten de vrije tijd kwantificeren, zoals bv. het aantal activiteiten/uren binnen en buiten de vrije tijd, het aantal middelen en personeelsleden dat ingezet wordt binnen en buiten de vrije tijd. </w:t>
      </w:r>
    </w:p>
    <w:p w14:paraId="1AB6A546" w14:textId="77777777" w:rsidR="00D07A4A" w:rsidRDefault="00D07A4A" w:rsidP="00D07A4A">
      <w:pPr>
        <w:pStyle w:val="Default"/>
        <w:rPr>
          <w:rFonts w:asciiTheme="minorHAnsi" w:hAnsiTheme="minorHAnsi" w:cstheme="minorHAnsi"/>
          <w:sz w:val="22"/>
          <w:szCs w:val="22"/>
        </w:rPr>
      </w:pPr>
      <w:r>
        <w:rPr>
          <w:rFonts w:asciiTheme="minorHAnsi" w:hAnsiTheme="minorHAnsi" w:cstheme="minorHAnsi"/>
          <w:sz w:val="22"/>
          <w:szCs w:val="22"/>
        </w:rPr>
        <w:t xml:space="preserve">Cijfergegevens of tabellen die al in de pdf-bijlage met de “Kerngegevens en cijfers over de werking” zijn opgenomen, hoef je hier niet te herhalen. Verwijs naar de paginanummers waar de beoordelingscommissie die specifieke cijfergegevens kan vinden. </w:t>
      </w:r>
    </w:p>
    <w:p w14:paraId="69731635" w14:textId="77777777" w:rsidR="00D07A4A" w:rsidRDefault="00D07A4A" w:rsidP="004A6BCE">
      <w:pPr>
        <w:spacing w:after="0"/>
      </w:pPr>
    </w:p>
    <w:p w14:paraId="2A9C50EE" w14:textId="77777777" w:rsidR="007A5179" w:rsidRDefault="007A5179" w:rsidP="007A5179">
      <w:pPr>
        <w:pStyle w:val="Kop4"/>
      </w:pPr>
      <w:r>
        <w:t xml:space="preserve">Invulveld </w:t>
      </w:r>
    </w:p>
    <w:p w14:paraId="483FD876" w14:textId="77777777" w:rsidR="0051084E" w:rsidRDefault="0051084E" w:rsidP="0051084E">
      <w:pPr>
        <w:pBdr>
          <w:top w:val="single" w:sz="4" w:space="1" w:color="auto"/>
          <w:left w:val="single" w:sz="4" w:space="4" w:color="auto"/>
          <w:bottom w:val="single" w:sz="4" w:space="1" w:color="auto"/>
          <w:right w:val="single" w:sz="4" w:space="4" w:color="auto"/>
        </w:pBdr>
        <w:rPr>
          <w:i/>
          <w:iCs/>
        </w:rPr>
      </w:pPr>
    </w:p>
    <w:p w14:paraId="045DD688" w14:textId="77777777" w:rsidR="0051084E" w:rsidRDefault="0051084E" w:rsidP="0051084E">
      <w:pPr>
        <w:pBdr>
          <w:top w:val="single" w:sz="4" w:space="1" w:color="auto"/>
          <w:left w:val="single" w:sz="4" w:space="4" w:color="auto"/>
          <w:bottom w:val="single" w:sz="4" w:space="1" w:color="auto"/>
          <w:right w:val="single" w:sz="4" w:space="4" w:color="auto"/>
        </w:pBdr>
        <w:rPr>
          <w:i/>
          <w:iCs/>
        </w:rPr>
      </w:pPr>
    </w:p>
    <w:p w14:paraId="3BCAD150" w14:textId="77777777" w:rsidR="0051084E" w:rsidRPr="0051084E" w:rsidRDefault="0051084E" w:rsidP="0051084E">
      <w:pPr>
        <w:pBdr>
          <w:top w:val="single" w:sz="4" w:space="1" w:color="auto"/>
          <w:left w:val="single" w:sz="4" w:space="4" w:color="auto"/>
          <w:bottom w:val="single" w:sz="4" w:space="1" w:color="auto"/>
          <w:right w:val="single" w:sz="4" w:space="4" w:color="auto"/>
        </w:pBdr>
        <w:rPr>
          <w:i/>
          <w:iCs/>
        </w:rPr>
      </w:pPr>
    </w:p>
    <w:p w14:paraId="64F0EB01" w14:textId="77777777" w:rsidR="0051084E" w:rsidRDefault="0051084E"/>
    <w:p w14:paraId="0F84DA4F" w14:textId="54574556" w:rsidR="007A5179" w:rsidRDefault="007A5179" w:rsidP="007A5179">
      <w:pPr>
        <w:pStyle w:val="Kop3"/>
        <w:numPr>
          <w:ilvl w:val="0"/>
          <w:numId w:val="7"/>
        </w:numPr>
      </w:pPr>
      <w:r w:rsidRPr="00B843E3">
        <w:t>Bovenlokale sociaal-culturele werking van twee jaar</w:t>
      </w:r>
    </w:p>
    <w:p w14:paraId="76B7BE59" w14:textId="77777777" w:rsidR="007A5179" w:rsidRDefault="007A5179" w:rsidP="007A5179">
      <w:pPr>
        <w:spacing w:after="0"/>
      </w:pPr>
    </w:p>
    <w:p w14:paraId="49BA3377" w14:textId="77777777" w:rsidR="00337159" w:rsidRDefault="00337159" w:rsidP="00337159">
      <w:pPr>
        <w:pStyle w:val="Kop4"/>
      </w:pPr>
      <w:r>
        <w:t>Instructies</w:t>
      </w:r>
    </w:p>
    <w:p w14:paraId="020E43C6" w14:textId="77777777" w:rsidR="007A5179" w:rsidRPr="008D16BB" w:rsidRDefault="007A5179" w:rsidP="007A5179">
      <w:pPr>
        <w:pStyle w:val="Default"/>
        <w:rPr>
          <w:rFonts w:asciiTheme="minorHAnsi" w:hAnsiTheme="minorHAnsi" w:cstheme="minorHAnsi"/>
          <w:i/>
          <w:iCs/>
          <w:sz w:val="20"/>
          <w:szCs w:val="20"/>
        </w:rPr>
      </w:pPr>
      <w:r w:rsidRPr="008D16BB">
        <w:rPr>
          <w:rFonts w:asciiTheme="minorHAnsi" w:hAnsiTheme="minorHAnsi" w:cstheme="minorHAnsi"/>
          <w:i/>
          <w:iCs/>
          <w:sz w:val="20"/>
          <w:szCs w:val="20"/>
        </w:rPr>
        <w:t>Decreet, art. 14: De organisatie toont een bovenlokale sociaal-culturele werking aan van minstens twee jaar onmiddellijk voorafgaand aan de aanvraag</w:t>
      </w:r>
      <w:r>
        <w:rPr>
          <w:rFonts w:asciiTheme="minorHAnsi" w:hAnsiTheme="minorHAnsi" w:cstheme="minorHAnsi"/>
          <w:i/>
          <w:iCs/>
          <w:sz w:val="20"/>
          <w:szCs w:val="20"/>
        </w:rPr>
        <w:t>.</w:t>
      </w:r>
    </w:p>
    <w:p w14:paraId="784AC04B" w14:textId="77777777" w:rsidR="007A5179" w:rsidRDefault="007A5179" w:rsidP="007A5179">
      <w:pPr>
        <w:spacing w:after="0"/>
      </w:pPr>
    </w:p>
    <w:p w14:paraId="66BFF462" w14:textId="21F38AFD" w:rsidR="007A5179" w:rsidRDefault="007A5179" w:rsidP="007A5179">
      <w:pPr>
        <w:spacing w:after="0"/>
      </w:pPr>
      <w:r>
        <w:t xml:space="preserve">Voor een reeds erkende organisatie houdt deze subsidievoorwaarde in dat je werkingsgegevens moet kunnen voorleggen voor de jaren 2023 en 2024. Voor een nieuwe aanvrager betekent deze subsidievoorwaarde dat je aan de hand van gegevens over jouw werking moet aantonen dat de reeds ontplooide werking in de jaren 2023 en 2024 sociaal-cultureel van aard was en minstens een bovenlokaal karakter had. </w:t>
      </w:r>
      <w:r w:rsidR="00EC7DFA">
        <w:t>Een werking met een bovenlokaal karakter</w:t>
      </w:r>
      <w:r>
        <w:t xml:space="preserve"> houdt in dat de werking het lokale, gemeentelijke belang overstijgt en een relevantie en uitstraling heeft op bovenlokaal niveau.</w:t>
      </w:r>
    </w:p>
    <w:p w14:paraId="6D0F3D2C" w14:textId="77777777" w:rsidR="007A5179" w:rsidRDefault="007A5179" w:rsidP="007A5179">
      <w:pPr>
        <w:spacing w:after="0"/>
      </w:pPr>
    </w:p>
    <w:p w14:paraId="7CAABE90" w14:textId="25DB591C" w:rsidR="007A5179" w:rsidRDefault="007A5179" w:rsidP="007A5179">
      <w:pPr>
        <w:spacing w:after="0"/>
      </w:pPr>
      <w:r>
        <w:t xml:space="preserve">Om deze subsidievoorwaarde te beoordelen zal de beoordelingscommissie de </w:t>
      </w:r>
      <w:r>
        <w:rPr>
          <w:rFonts w:cstheme="minorHAnsi"/>
        </w:rPr>
        <w:t>pdf-bijlage met de “Kerngegevens en cijfers over de werking” bij het beleidsplan controleren. V</w:t>
      </w:r>
      <w:r>
        <w:t xml:space="preserve">erwijs in het invulveld </w:t>
      </w:r>
      <w:r w:rsidR="00EC7DFA">
        <w:t>hieronder</w:t>
      </w:r>
      <w:r>
        <w:t xml:space="preserve"> zo gericht mogelijk naar de concrete onderdelen van die bijlage bij het beleidsplan en geef als nieuwe aanvrager in die bijlage ook voldoende inhoudelijke toelichting bij de cijfers, zodat duidelijk wordt dat de reeds ontplooide werking sociaal-cultureel en bovenlokaal is.</w:t>
      </w:r>
    </w:p>
    <w:p w14:paraId="4CA805B3" w14:textId="77777777" w:rsidR="00337159" w:rsidRDefault="00337159" w:rsidP="007A5179">
      <w:pPr>
        <w:spacing w:after="0"/>
      </w:pPr>
    </w:p>
    <w:p w14:paraId="1429D9ED" w14:textId="77777777" w:rsidR="00337159" w:rsidRDefault="00337159" w:rsidP="00337159">
      <w:pPr>
        <w:pStyle w:val="Kop4"/>
      </w:pPr>
      <w:r>
        <w:t>Invulveld</w:t>
      </w:r>
    </w:p>
    <w:p w14:paraId="4EE5CC92" w14:textId="77777777" w:rsidR="00D12511" w:rsidRDefault="00D12511" w:rsidP="00D12511">
      <w:pPr>
        <w:pBdr>
          <w:top w:val="single" w:sz="4" w:space="1" w:color="auto"/>
          <w:left w:val="single" w:sz="4" w:space="4" w:color="auto"/>
          <w:bottom w:val="single" w:sz="4" w:space="1" w:color="auto"/>
          <w:right w:val="single" w:sz="4" w:space="4" w:color="auto"/>
        </w:pBdr>
        <w:spacing w:after="0"/>
        <w:rPr>
          <w:i/>
          <w:iCs/>
        </w:rPr>
      </w:pPr>
    </w:p>
    <w:p w14:paraId="0CF637D2" w14:textId="77777777" w:rsidR="00D12511" w:rsidRDefault="00D12511" w:rsidP="00D12511">
      <w:pPr>
        <w:pBdr>
          <w:top w:val="single" w:sz="4" w:space="1" w:color="auto"/>
          <w:left w:val="single" w:sz="4" w:space="4" w:color="auto"/>
          <w:bottom w:val="single" w:sz="4" w:space="1" w:color="auto"/>
          <w:right w:val="single" w:sz="4" w:space="4" w:color="auto"/>
        </w:pBdr>
        <w:spacing w:after="0"/>
        <w:rPr>
          <w:i/>
          <w:iCs/>
        </w:rPr>
      </w:pPr>
    </w:p>
    <w:p w14:paraId="04842A64" w14:textId="77777777" w:rsidR="00D12511" w:rsidRDefault="00D12511" w:rsidP="00D12511">
      <w:pPr>
        <w:pBdr>
          <w:top w:val="single" w:sz="4" w:space="1" w:color="auto"/>
          <w:left w:val="single" w:sz="4" w:space="4" w:color="auto"/>
          <w:bottom w:val="single" w:sz="4" w:space="1" w:color="auto"/>
          <w:right w:val="single" w:sz="4" w:space="4" w:color="auto"/>
        </w:pBdr>
        <w:spacing w:after="0"/>
        <w:rPr>
          <w:i/>
          <w:iCs/>
        </w:rPr>
      </w:pPr>
    </w:p>
    <w:p w14:paraId="6C20CB07" w14:textId="77777777" w:rsidR="00D12511" w:rsidRDefault="00D12511" w:rsidP="00D12511">
      <w:pPr>
        <w:pBdr>
          <w:top w:val="single" w:sz="4" w:space="1" w:color="auto"/>
          <w:left w:val="single" w:sz="4" w:space="4" w:color="auto"/>
          <w:bottom w:val="single" w:sz="4" w:space="1" w:color="auto"/>
          <w:right w:val="single" w:sz="4" w:space="4" w:color="auto"/>
        </w:pBdr>
        <w:spacing w:after="0"/>
        <w:rPr>
          <w:i/>
          <w:iCs/>
        </w:rPr>
      </w:pPr>
    </w:p>
    <w:p w14:paraId="15A47065" w14:textId="77777777" w:rsidR="00D12511" w:rsidRPr="00D12511" w:rsidRDefault="00D12511" w:rsidP="00D12511">
      <w:pPr>
        <w:pBdr>
          <w:top w:val="single" w:sz="4" w:space="1" w:color="auto"/>
          <w:left w:val="single" w:sz="4" w:space="4" w:color="auto"/>
          <w:bottom w:val="single" w:sz="4" w:space="1" w:color="auto"/>
          <w:right w:val="single" w:sz="4" w:space="4" w:color="auto"/>
        </w:pBdr>
        <w:spacing w:after="0"/>
        <w:rPr>
          <w:i/>
          <w:iCs/>
        </w:rPr>
      </w:pPr>
    </w:p>
    <w:p w14:paraId="7C4F6CC1" w14:textId="77777777" w:rsidR="0051084E" w:rsidRDefault="0051084E" w:rsidP="0051084E">
      <w:pPr>
        <w:spacing w:after="0"/>
      </w:pPr>
    </w:p>
    <w:p w14:paraId="0E0C2279" w14:textId="77777777" w:rsidR="0051084E" w:rsidRDefault="0051084E" w:rsidP="0051084E">
      <w:pPr>
        <w:pStyle w:val="Kop3"/>
        <w:numPr>
          <w:ilvl w:val="0"/>
          <w:numId w:val="7"/>
        </w:numPr>
      </w:pPr>
      <w:r w:rsidRPr="00B843E3">
        <w:t xml:space="preserve">Brugfunctie </w:t>
      </w:r>
    </w:p>
    <w:p w14:paraId="271AA781" w14:textId="77777777" w:rsidR="00337159" w:rsidRDefault="00337159" w:rsidP="00337159">
      <w:pPr>
        <w:pStyle w:val="Default"/>
        <w:rPr>
          <w:rFonts w:asciiTheme="minorHAnsi" w:hAnsiTheme="minorHAnsi" w:cstheme="minorHAnsi"/>
          <w:i/>
          <w:iCs/>
          <w:sz w:val="20"/>
          <w:szCs w:val="20"/>
        </w:rPr>
      </w:pPr>
    </w:p>
    <w:p w14:paraId="7C92849C" w14:textId="77777777" w:rsidR="00337159" w:rsidRDefault="00337159" w:rsidP="00337159">
      <w:pPr>
        <w:pStyle w:val="Kop4"/>
      </w:pPr>
      <w:r>
        <w:t>Instructies</w:t>
      </w:r>
    </w:p>
    <w:p w14:paraId="40B43BAA" w14:textId="37F758E9" w:rsidR="00337159" w:rsidRPr="008D16BB" w:rsidRDefault="00337159" w:rsidP="000203C3">
      <w:pPr>
        <w:pStyle w:val="Default"/>
        <w:rPr>
          <w:rFonts w:asciiTheme="minorHAnsi" w:hAnsiTheme="minorHAnsi" w:cstheme="minorHAnsi"/>
          <w:i/>
          <w:iCs/>
          <w:sz w:val="20"/>
          <w:szCs w:val="20"/>
        </w:rPr>
      </w:pPr>
      <w:r w:rsidRPr="008D16BB">
        <w:rPr>
          <w:rFonts w:asciiTheme="minorHAnsi" w:hAnsiTheme="minorHAnsi" w:cstheme="minorHAnsi"/>
          <w:i/>
          <w:iCs/>
          <w:sz w:val="20"/>
          <w:szCs w:val="20"/>
        </w:rPr>
        <w:t>Decreet, art. 14: De organisatie neemt een brugfunctie op in de samenleving. Organisaties die segregerend werken door louter terug te plooien op etnisch-culturele afkomst, komen niet in aanmerking voor subsidie.</w:t>
      </w:r>
    </w:p>
    <w:p w14:paraId="47683481" w14:textId="77777777" w:rsidR="00337159" w:rsidRPr="000203C3" w:rsidRDefault="00337159" w:rsidP="000203C3">
      <w:pPr>
        <w:spacing w:after="0"/>
        <w:rPr>
          <w:rFonts w:cstheme="minorHAnsi"/>
        </w:rPr>
      </w:pPr>
    </w:p>
    <w:p w14:paraId="4CDAFDB7" w14:textId="52524139" w:rsidR="000203C3" w:rsidRPr="000203C3" w:rsidRDefault="000203C3" w:rsidP="000203C3">
      <w:pPr>
        <w:pStyle w:val="Default"/>
        <w:rPr>
          <w:rFonts w:asciiTheme="minorHAnsi" w:hAnsiTheme="minorHAnsi" w:cstheme="minorHAnsi"/>
          <w:sz w:val="22"/>
          <w:szCs w:val="22"/>
        </w:rPr>
      </w:pPr>
      <w:r w:rsidRPr="000203C3">
        <w:rPr>
          <w:rFonts w:asciiTheme="minorHAnsi" w:hAnsiTheme="minorHAnsi" w:cstheme="minorHAnsi"/>
          <w:sz w:val="22"/>
          <w:szCs w:val="22"/>
        </w:rPr>
        <w:t xml:space="preserve">De </w:t>
      </w:r>
      <w:hyperlink r:id="rId9" w:history="1">
        <w:r w:rsidRPr="005E623D">
          <w:rPr>
            <w:rStyle w:val="Hyperlink"/>
            <w:rFonts w:asciiTheme="minorHAnsi" w:hAnsiTheme="minorHAnsi" w:cstheme="minorHAnsi"/>
            <w:sz w:val="22"/>
            <w:szCs w:val="22"/>
          </w:rPr>
          <w:t>Memorie van Toelichting</w:t>
        </w:r>
      </w:hyperlink>
      <w:r w:rsidRPr="000203C3">
        <w:rPr>
          <w:rFonts w:asciiTheme="minorHAnsi" w:hAnsiTheme="minorHAnsi" w:cstheme="minorHAnsi"/>
          <w:sz w:val="22"/>
          <w:szCs w:val="22"/>
        </w:rPr>
        <w:t xml:space="preserve"> </w:t>
      </w:r>
      <w:r w:rsidR="0079167F">
        <w:rPr>
          <w:rFonts w:asciiTheme="minorHAnsi" w:hAnsiTheme="minorHAnsi" w:cstheme="minorHAnsi"/>
          <w:sz w:val="22"/>
          <w:szCs w:val="22"/>
        </w:rPr>
        <w:t xml:space="preserve">bij het </w:t>
      </w:r>
      <w:r w:rsidR="00EC7DFA">
        <w:rPr>
          <w:rFonts w:asciiTheme="minorHAnsi" w:hAnsiTheme="minorHAnsi" w:cstheme="minorHAnsi"/>
          <w:sz w:val="22"/>
          <w:szCs w:val="22"/>
        </w:rPr>
        <w:t xml:space="preserve">decreet </w:t>
      </w:r>
      <w:r w:rsidR="00D340EC">
        <w:rPr>
          <w:rFonts w:asciiTheme="minorHAnsi" w:hAnsiTheme="minorHAnsi" w:cstheme="minorHAnsi"/>
          <w:sz w:val="22"/>
          <w:szCs w:val="22"/>
        </w:rPr>
        <w:t>van 10 maart 2023</w:t>
      </w:r>
      <w:r w:rsidR="00057827">
        <w:rPr>
          <w:rFonts w:asciiTheme="minorHAnsi" w:hAnsiTheme="minorHAnsi" w:cstheme="minorHAnsi"/>
          <w:sz w:val="22"/>
          <w:szCs w:val="22"/>
        </w:rPr>
        <w:t xml:space="preserve"> verwijst</w:t>
      </w:r>
      <w:r w:rsidRPr="000203C3">
        <w:rPr>
          <w:rFonts w:asciiTheme="minorHAnsi" w:hAnsiTheme="minorHAnsi" w:cstheme="minorHAnsi"/>
          <w:sz w:val="22"/>
          <w:szCs w:val="22"/>
        </w:rPr>
        <w:t xml:space="preserve"> in het kader van de brugfunctie van organisaties in de samenleving naar het belang van verbinding</w:t>
      </w:r>
      <w:r w:rsidR="00EE131A">
        <w:rPr>
          <w:rFonts w:asciiTheme="minorHAnsi" w:hAnsiTheme="minorHAnsi" w:cstheme="minorHAnsi"/>
          <w:sz w:val="22"/>
          <w:szCs w:val="22"/>
        </w:rPr>
        <w:t xml:space="preserve">: “Verbinding </w:t>
      </w:r>
      <w:r w:rsidRPr="000203C3">
        <w:rPr>
          <w:rFonts w:asciiTheme="minorHAnsi" w:hAnsiTheme="minorHAnsi" w:cstheme="minorHAnsi"/>
          <w:sz w:val="22"/>
          <w:szCs w:val="22"/>
        </w:rPr>
        <w:t>als connectie tussen groepen en gemeenschappen realiseert zich door bruggen te slaan tussen groepen en gemeenschappen over verschillen in persoonskenmerken, achtergronden, interesses of ambities heen.</w:t>
      </w:r>
      <w:r w:rsidR="00EE131A">
        <w:rPr>
          <w:rFonts w:asciiTheme="minorHAnsi" w:hAnsiTheme="minorHAnsi" w:cstheme="minorHAnsi"/>
          <w:sz w:val="22"/>
          <w:szCs w:val="22"/>
        </w:rPr>
        <w:t>” (p. 41)</w:t>
      </w:r>
    </w:p>
    <w:p w14:paraId="08442715" w14:textId="77777777" w:rsidR="000203C3" w:rsidRPr="000203C3" w:rsidRDefault="000203C3" w:rsidP="000203C3">
      <w:pPr>
        <w:pStyle w:val="Default"/>
        <w:rPr>
          <w:rFonts w:asciiTheme="minorHAnsi" w:hAnsiTheme="minorHAnsi" w:cstheme="minorHAnsi"/>
          <w:sz w:val="22"/>
          <w:szCs w:val="22"/>
        </w:rPr>
      </w:pPr>
    </w:p>
    <w:p w14:paraId="0BEBC851" w14:textId="66C92023" w:rsidR="00337159" w:rsidRDefault="00D60FBC" w:rsidP="32EDED4A">
      <w:pPr>
        <w:spacing w:after="0"/>
      </w:pPr>
      <w:r w:rsidRPr="32EDED4A">
        <w:t>Een o</w:t>
      </w:r>
      <w:r w:rsidR="000203C3" w:rsidRPr="32EDED4A">
        <w:t>rganisatie</w:t>
      </w:r>
      <w:r w:rsidRPr="32EDED4A">
        <w:t xml:space="preserve"> toont</w:t>
      </w:r>
      <w:r w:rsidR="000203C3" w:rsidRPr="32EDED4A">
        <w:t xml:space="preserve"> aan dat ze met </w:t>
      </w:r>
      <w:r w:rsidRPr="32EDED4A">
        <w:t>haar</w:t>
      </w:r>
      <w:r w:rsidR="000203C3" w:rsidRPr="32EDED4A">
        <w:t xml:space="preserve"> werking een brugfunctie in de samenleving </w:t>
      </w:r>
      <w:r w:rsidRPr="32EDED4A">
        <w:t>opneemt en put daarvoor</w:t>
      </w:r>
      <w:r w:rsidR="000203C3" w:rsidRPr="32EDED4A">
        <w:t xml:space="preserve"> uit de relevante onderdelen van </w:t>
      </w:r>
      <w:r w:rsidRPr="32EDED4A">
        <w:t>haar</w:t>
      </w:r>
      <w:r w:rsidR="000203C3" w:rsidRPr="32EDED4A">
        <w:t xml:space="preserve"> beleidsplan. Concreet </w:t>
      </w:r>
      <w:r w:rsidRPr="32EDED4A">
        <w:t>kies je</w:t>
      </w:r>
      <w:r w:rsidR="000203C3" w:rsidRPr="32EDED4A">
        <w:t xml:space="preserve"> de twee meest geschikte elementen uit de lijst </w:t>
      </w:r>
      <w:r w:rsidRPr="32EDED4A">
        <w:t>hieronder</w:t>
      </w:r>
      <w:r w:rsidR="000203C3" w:rsidRPr="32EDED4A">
        <w:t xml:space="preserve">. </w:t>
      </w:r>
      <w:r w:rsidRPr="32EDED4A">
        <w:t>J</w:t>
      </w:r>
      <w:r w:rsidR="000203C3" w:rsidRPr="32EDED4A">
        <w:t xml:space="preserve">e kiest voor die twee elementen die het best aantonen dat het opnemen van de brugfunctie deel uitmaakt van de werking van de organisatie. </w:t>
      </w:r>
      <w:r w:rsidR="007A3D3C" w:rsidRPr="32EDED4A">
        <w:t xml:space="preserve">De andere opties mag je schrappen. </w:t>
      </w:r>
      <w:r w:rsidR="000203C3" w:rsidRPr="32EDED4A">
        <w:t>Bij de twee gekozen elementen geef</w:t>
      </w:r>
      <w:r w:rsidRPr="32EDED4A">
        <w:t xml:space="preserve"> je</w:t>
      </w:r>
      <w:r w:rsidR="000203C3" w:rsidRPr="32EDED4A">
        <w:t xml:space="preserve"> vervolgens meer duiding aan de </w:t>
      </w:r>
      <w:r w:rsidR="000203C3" w:rsidRPr="32EDED4A">
        <w:lastRenderedPageBreak/>
        <w:t xml:space="preserve">hand van de relevante </w:t>
      </w:r>
      <w:r w:rsidR="00AE4A9B" w:rsidRPr="32EDED4A">
        <w:t>passages</w:t>
      </w:r>
      <w:r w:rsidR="000203C3" w:rsidRPr="32EDED4A">
        <w:t xml:space="preserve"> uit het beleidsplan. Hiervoor hoef</w:t>
      </w:r>
      <w:r w:rsidRPr="32EDED4A">
        <w:t xml:space="preserve"> je geen </w:t>
      </w:r>
      <w:r w:rsidR="000203C3" w:rsidRPr="32EDED4A">
        <w:t xml:space="preserve">nieuwe tekst </w:t>
      </w:r>
      <w:r w:rsidRPr="32EDED4A">
        <w:t>te schrijven</w:t>
      </w:r>
      <w:r w:rsidR="000203C3" w:rsidRPr="32EDED4A">
        <w:t xml:space="preserve">: </w:t>
      </w:r>
      <w:r w:rsidRPr="32EDED4A">
        <w:t>je</w:t>
      </w:r>
      <w:r w:rsidR="000203C3" w:rsidRPr="32EDED4A">
        <w:t xml:space="preserve"> </w:t>
      </w:r>
      <w:r w:rsidR="00933A64" w:rsidRPr="32EDED4A">
        <w:t xml:space="preserve">kan </w:t>
      </w:r>
      <w:r w:rsidR="00337159" w:rsidRPr="32EDED4A">
        <w:t>deze passages</w:t>
      </w:r>
      <w:r w:rsidR="29D3824B" w:rsidRPr="32EDED4A">
        <w:t xml:space="preserve"> kopiëren</w:t>
      </w:r>
      <w:r w:rsidR="00337159" w:rsidRPr="32EDED4A">
        <w:t xml:space="preserve"> in de invulvelden bij de twee gekozen elementen. </w:t>
      </w:r>
    </w:p>
    <w:p w14:paraId="06190612" w14:textId="77777777" w:rsidR="007A3D3C" w:rsidRDefault="007A3D3C" w:rsidP="000203C3">
      <w:pPr>
        <w:spacing w:after="0"/>
        <w:rPr>
          <w:rFonts w:cstheme="minorHAnsi"/>
        </w:rPr>
      </w:pPr>
    </w:p>
    <w:p w14:paraId="770261EE" w14:textId="41C1A9F7" w:rsidR="007A3D3C" w:rsidRPr="000203C3" w:rsidRDefault="007A3D3C" w:rsidP="007A3D3C">
      <w:pPr>
        <w:pStyle w:val="Kop4"/>
        <w:rPr>
          <w:rFonts w:asciiTheme="minorHAnsi" w:hAnsiTheme="minorHAnsi"/>
        </w:rPr>
      </w:pPr>
      <w:r>
        <w:t>Invulling van de subsidievoorwaarde</w:t>
      </w:r>
    </w:p>
    <w:p w14:paraId="6C1E5DE5" w14:textId="5101ECEB" w:rsidR="008C3ECC" w:rsidRDefault="002F5170" w:rsidP="000203C3">
      <w:pPr>
        <w:spacing w:after="0"/>
      </w:pPr>
      <w:r>
        <w:t xml:space="preserve">Wij </w:t>
      </w:r>
      <w:r w:rsidR="00241FA4">
        <w:t>nemen</w:t>
      </w:r>
      <w:r>
        <w:t xml:space="preserve"> als </w:t>
      </w:r>
      <w:r w:rsidRPr="00D12511">
        <w:rPr>
          <w:highlight w:val="yellow"/>
        </w:rPr>
        <w:t>XXX</w:t>
      </w:r>
      <w:r>
        <w:t xml:space="preserve"> vzw </w:t>
      </w:r>
      <w:r w:rsidR="00241FA4">
        <w:t>een</w:t>
      </w:r>
      <w:r w:rsidR="000F7F47">
        <w:t xml:space="preserve"> brugfunctie</w:t>
      </w:r>
      <w:r w:rsidR="00241FA4">
        <w:t xml:space="preserve"> op</w:t>
      </w:r>
      <w:r w:rsidR="000F7F47">
        <w:t xml:space="preserve"> in de samenleving, </w:t>
      </w:r>
      <w:r w:rsidR="007A436C">
        <w:t>door het stimuleren van</w:t>
      </w:r>
      <w:r>
        <w:t xml:space="preserve"> verbinding tussen groepen en gemeenschappen en </w:t>
      </w:r>
      <w:r w:rsidR="008A19C4">
        <w:t xml:space="preserve">door </w:t>
      </w:r>
      <w:r w:rsidR="007A436C">
        <w:t xml:space="preserve">het </w:t>
      </w:r>
      <w:r w:rsidR="008A19C4">
        <w:t>bouwen</w:t>
      </w:r>
      <w:r>
        <w:t xml:space="preserve"> </w:t>
      </w:r>
      <w:r w:rsidR="007A436C">
        <w:t xml:space="preserve">van </w:t>
      </w:r>
      <w:r>
        <w:t xml:space="preserve">bruggen tussen groepen en gemeenschappen over verschillen heen. </w:t>
      </w:r>
      <w:r w:rsidR="00CA2B6C">
        <w:t>Deze twee</w:t>
      </w:r>
      <w:r w:rsidR="006D0296">
        <w:t xml:space="preserve"> elementen uit ons beleidsplan tonen dat </w:t>
      </w:r>
      <w:r w:rsidR="00CA2B6C">
        <w:t xml:space="preserve">het beste </w:t>
      </w:r>
      <w:r w:rsidR="006D0296">
        <w:t>aan</w:t>
      </w:r>
      <w:r>
        <w:t>:</w:t>
      </w:r>
    </w:p>
    <w:p w14:paraId="29FBC235" w14:textId="77777777" w:rsidR="007A3D3C" w:rsidRDefault="007A3D3C" w:rsidP="000203C3">
      <w:pPr>
        <w:spacing w:after="0"/>
      </w:pPr>
    </w:p>
    <w:p w14:paraId="4C89F05C" w14:textId="34FBE126" w:rsidR="00031E9B" w:rsidRDefault="00031E9B" w:rsidP="000203C3">
      <w:pPr>
        <w:pStyle w:val="Lijstalinea"/>
        <w:numPr>
          <w:ilvl w:val="0"/>
          <w:numId w:val="8"/>
        </w:numPr>
        <w:spacing w:after="0"/>
      </w:pPr>
      <w:r>
        <w:t>Onze missie</w:t>
      </w:r>
      <w:r w:rsidR="00460487">
        <w:t xml:space="preserve"> en visie</w:t>
      </w:r>
    </w:p>
    <w:p w14:paraId="30CA85CA" w14:textId="243AF5B3" w:rsidR="00D12511" w:rsidRDefault="00D12511" w:rsidP="000203C3">
      <w:pPr>
        <w:pBdr>
          <w:top w:val="single" w:sz="4" w:space="1" w:color="auto"/>
          <w:left w:val="single" w:sz="4" w:space="4" w:color="auto"/>
          <w:bottom w:val="single" w:sz="4" w:space="1" w:color="auto"/>
          <w:right w:val="single" w:sz="4" w:space="4" w:color="auto"/>
        </w:pBdr>
        <w:spacing w:after="0"/>
        <w:rPr>
          <w:i/>
          <w:iCs/>
        </w:rPr>
      </w:pPr>
      <w:r w:rsidRPr="00D12511">
        <w:rPr>
          <w:i/>
          <w:iCs/>
        </w:rPr>
        <w:t>Invulveld</w:t>
      </w:r>
    </w:p>
    <w:p w14:paraId="1A7CCD97" w14:textId="77777777" w:rsidR="00D12511" w:rsidRPr="00D12511" w:rsidRDefault="00D12511" w:rsidP="000203C3">
      <w:pPr>
        <w:pBdr>
          <w:top w:val="single" w:sz="4" w:space="1" w:color="auto"/>
          <w:left w:val="single" w:sz="4" w:space="4" w:color="auto"/>
          <w:bottom w:val="single" w:sz="4" w:space="1" w:color="auto"/>
          <w:right w:val="single" w:sz="4" w:space="4" w:color="auto"/>
        </w:pBdr>
        <w:spacing w:after="0"/>
        <w:rPr>
          <w:i/>
          <w:iCs/>
        </w:rPr>
      </w:pPr>
    </w:p>
    <w:p w14:paraId="18A2F28B" w14:textId="77777777" w:rsidR="007A3D3C" w:rsidRDefault="007A3D3C" w:rsidP="007A3D3C">
      <w:pPr>
        <w:pStyle w:val="Lijstalinea"/>
        <w:spacing w:after="0"/>
      </w:pPr>
    </w:p>
    <w:p w14:paraId="0D2EDE29" w14:textId="3A5637AE" w:rsidR="00031E9B" w:rsidRDefault="00031E9B" w:rsidP="000203C3">
      <w:pPr>
        <w:pStyle w:val="Lijstalinea"/>
        <w:numPr>
          <w:ilvl w:val="0"/>
          <w:numId w:val="9"/>
        </w:numPr>
        <w:spacing w:after="0"/>
      </w:pPr>
      <w:r>
        <w:t>Onze visie</w:t>
      </w:r>
      <w:r w:rsidR="00224388">
        <w:t xml:space="preserve"> op</w:t>
      </w:r>
      <w:r>
        <w:t xml:space="preserve"> en invulling van </w:t>
      </w:r>
      <w:r w:rsidR="002F5170">
        <w:t>één of meerdere</w:t>
      </w:r>
      <w:r>
        <w:t xml:space="preserve"> rol</w:t>
      </w:r>
      <w:r w:rsidR="002F5170">
        <w:t>len</w:t>
      </w:r>
    </w:p>
    <w:p w14:paraId="5C3B59E8" w14:textId="77777777" w:rsidR="00BC41F3" w:rsidRDefault="00BC41F3" w:rsidP="000203C3">
      <w:pPr>
        <w:pBdr>
          <w:top w:val="single" w:sz="4" w:space="1" w:color="auto"/>
          <w:left w:val="single" w:sz="4" w:space="4" w:color="auto"/>
          <w:bottom w:val="single" w:sz="4" w:space="1" w:color="auto"/>
          <w:right w:val="single" w:sz="4" w:space="4" w:color="auto"/>
        </w:pBdr>
        <w:spacing w:after="0"/>
        <w:rPr>
          <w:i/>
          <w:iCs/>
        </w:rPr>
      </w:pPr>
      <w:r w:rsidRPr="00BC41F3">
        <w:rPr>
          <w:i/>
          <w:iCs/>
        </w:rPr>
        <w:t>Invulveld</w:t>
      </w:r>
    </w:p>
    <w:p w14:paraId="3CDFC040" w14:textId="77777777" w:rsidR="00BC41F3" w:rsidRPr="00BC41F3" w:rsidRDefault="00BC41F3" w:rsidP="000203C3">
      <w:pPr>
        <w:pBdr>
          <w:top w:val="single" w:sz="4" w:space="1" w:color="auto"/>
          <w:left w:val="single" w:sz="4" w:space="4" w:color="auto"/>
          <w:bottom w:val="single" w:sz="4" w:space="1" w:color="auto"/>
          <w:right w:val="single" w:sz="4" w:space="4" w:color="auto"/>
        </w:pBdr>
        <w:spacing w:after="0"/>
        <w:rPr>
          <w:i/>
          <w:iCs/>
        </w:rPr>
      </w:pPr>
    </w:p>
    <w:p w14:paraId="244340C7" w14:textId="77777777" w:rsidR="007A3D3C" w:rsidRDefault="007A3D3C" w:rsidP="007A3D3C">
      <w:pPr>
        <w:pStyle w:val="Lijstalinea"/>
        <w:spacing w:after="0"/>
      </w:pPr>
    </w:p>
    <w:p w14:paraId="0B99604A" w14:textId="3E3F7A4A" w:rsidR="00031E9B" w:rsidRDefault="00224388" w:rsidP="000203C3">
      <w:pPr>
        <w:pStyle w:val="Lijstalinea"/>
        <w:numPr>
          <w:ilvl w:val="0"/>
          <w:numId w:val="10"/>
        </w:numPr>
        <w:spacing w:after="0"/>
      </w:pPr>
      <w:r>
        <w:t xml:space="preserve">Onze visie op en </w:t>
      </w:r>
      <w:r w:rsidR="002F5170">
        <w:t>uitwerking van één of meerdere van de gekozen</w:t>
      </w:r>
      <w:r w:rsidR="00031E9B">
        <w:t xml:space="preserve"> functie</w:t>
      </w:r>
      <w:r w:rsidR="002F5170">
        <w:t>s</w:t>
      </w:r>
    </w:p>
    <w:p w14:paraId="6A5E72BF" w14:textId="77777777" w:rsidR="00BC41F3" w:rsidRDefault="00BC41F3" w:rsidP="000203C3">
      <w:pPr>
        <w:pBdr>
          <w:top w:val="single" w:sz="4" w:space="1" w:color="auto"/>
          <w:left w:val="single" w:sz="4" w:space="4" w:color="auto"/>
          <w:bottom w:val="single" w:sz="4" w:space="1" w:color="auto"/>
          <w:right w:val="single" w:sz="4" w:space="4" w:color="auto"/>
        </w:pBdr>
        <w:spacing w:after="0"/>
        <w:rPr>
          <w:i/>
          <w:iCs/>
        </w:rPr>
      </w:pPr>
      <w:r w:rsidRPr="00D12511">
        <w:rPr>
          <w:i/>
          <w:iCs/>
        </w:rPr>
        <w:t>Invulveld</w:t>
      </w:r>
    </w:p>
    <w:p w14:paraId="4464ECBE" w14:textId="77777777" w:rsidR="00BC41F3" w:rsidRPr="00D12511" w:rsidRDefault="00BC41F3" w:rsidP="000203C3">
      <w:pPr>
        <w:pBdr>
          <w:top w:val="single" w:sz="4" w:space="1" w:color="auto"/>
          <w:left w:val="single" w:sz="4" w:space="4" w:color="auto"/>
          <w:bottom w:val="single" w:sz="4" w:space="1" w:color="auto"/>
          <w:right w:val="single" w:sz="4" w:space="4" w:color="auto"/>
        </w:pBdr>
        <w:spacing w:after="0"/>
        <w:rPr>
          <w:i/>
          <w:iCs/>
        </w:rPr>
      </w:pPr>
    </w:p>
    <w:p w14:paraId="28C6C3F9" w14:textId="77777777" w:rsidR="007A3D3C" w:rsidRDefault="007A3D3C" w:rsidP="007A3D3C">
      <w:pPr>
        <w:pStyle w:val="Lijstalinea"/>
        <w:spacing w:after="0"/>
      </w:pPr>
    </w:p>
    <w:p w14:paraId="323F4015" w14:textId="4318C83E" w:rsidR="000561CE" w:rsidRDefault="00B843E3" w:rsidP="000203C3">
      <w:pPr>
        <w:pStyle w:val="Lijstalinea"/>
        <w:numPr>
          <w:ilvl w:val="0"/>
          <w:numId w:val="1"/>
        </w:numPr>
        <w:spacing w:after="0"/>
      </w:pPr>
      <w:r>
        <w:t>Eén of meerdere van onze</w:t>
      </w:r>
      <w:r w:rsidR="00031E9B">
        <w:t xml:space="preserve"> doelstellingen </w:t>
      </w:r>
    </w:p>
    <w:p w14:paraId="53ED83FF" w14:textId="77777777" w:rsidR="00375EE2" w:rsidRDefault="00375EE2" w:rsidP="000203C3">
      <w:pPr>
        <w:pBdr>
          <w:top w:val="single" w:sz="4" w:space="1" w:color="auto"/>
          <w:left w:val="single" w:sz="4" w:space="4" w:color="auto"/>
          <w:bottom w:val="single" w:sz="4" w:space="1" w:color="auto"/>
          <w:right w:val="single" w:sz="4" w:space="4" w:color="auto"/>
        </w:pBdr>
        <w:spacing w:after="0"/>
        <w:rPr>
          <w:i/>
          <w:iCs/>
        </w:rPr>
      </w:pPr>
      <w:r w:rsidRPr="00D12511">
        <w:rPr>
          <w:i/>
          <w:iCs/>
        </w:rPr>
        <w:t>Invulveld</w:t>
      </w:r>
    </w:p>
    <w:p w14:paraId="59EDBC14" w14:textId="77777777" w:rsidR="00375EE2" w:rsidRPr="00D12511" w:rsidRDefault="00375EE2" w:rsidP="000203C3">
      <w:pPr>
        <w:pBdr>
          <w:top w:val="single" w:sz="4" w:space="1" w:color="auto"/>
          <w:left w:val="single" w:sz="4" w:space="4" w:color="auto"/>
          <w:bottom w:val="single" w:sz="4" w:space="1" w:color="auto"/>
          <w:right w:val="single" w:sz="4" w:space="4" w:color="auto"/>
        </w:pBdr>
        <w:spacing w:after="0"/>
        <w:rPr>
          <w:i/>
          <w:iCs/>
        </w:rPr>
      </w:pPr>
    </w:p>
    <w:p w14:paraId="2A605724" w14:textId="77777777" w:rsidR="007A3D3C" w:rsidRDefault="007A3D3C" w:rsidP="007A3D3C">
      <w:pPr>
        <w:pStyle w:val="Lijstalinea"/>
        <w:spacing w:after="0"/>
      </w:pPr>
    </w:p>
    <w:p w14:paraId="53A1D8DE" w14:textId="6C58EBF0" w:rsidR="00031E9B" w:rsidRDefault="00B843E3" w:rsidP="000203C3">
      <w:pPr>
        <w:pStyle w:val="Lijstalinea"/>
        <w:numPr>
          <w:ilvl w:val="0"/>
          <w:numId w:val="1"/>
        </w:numPr>
        <w:spacing w:after="0"/>
      </w:pPr>
      <w:r>
        <w:t>Eén of meerdere van o</w:t>
      </w:r>
      <w:r w:rsidR="000561CE">
        <w:t>nze a</w:t>
      </w:r>
      <w:r w:rsidR="00031E9B">
        <w:t>ctiviteiten</w:t>
      </w:r>
    </w:p>
    <w:p w14:paraId="3C77CA67" w14:textId="77777777" w:rsidR="00375EE2" w:rsidRDefault="00375EE2" w:rsidP="000203C3">
      <w:pPr>
        <w:pBdr>
          <w:top w:val="single" w:sz="4" w:space="1" w:color="auto"/>
          <w:left w:val="single" w:sz="4" w:space="4" w:color="auto"/>
          <w:bottom w:val="single" w:sz="4" w:space="1" w:color="auto"/>
          <w:right w:val="single" w:sz="4" w:space="4" w:color="auto"/>
        </w:pBdr>
        <w:spacing w:after="0"/>
        <w:rPr>
          <w:i/>
          <w:iCs/>
        </w:rPr>
      </w:pPr>
      <w:r w:rsidRPr="00D12511">
        <w:rPr>
          <w:i/>
          <w:iCs/>
        </w:rPr>
        <w:t>Invulveld</w:t>
      </w:r>
    </w:p>
    <w:p w14:paraId="5A9CB49F" w14:textId="77777777" w:rsidR="00375EE2" w:rsidRPr="00D12511" w:rsidRDefault="00375EE2" w:rsidP="000203C3">
      <w:pPr>
        <w:pBdr>
          <w:top w:val="single" w:sz="4" w:space="1" w:color="auto"/>
          <w:left w:val="single" w:sz="4" w:space="4" w:color="auto"/>
          <w:bottom w:val="single" w:sz="4" w:space="1" w:color="auto"/>
          <w:right w:val="single" w:sz="4" w:space="4" w:color="auto"/>
        </w:pBdr>
        <w:spacing w:after="0"/>
        <w:rPr>
          <w:i/>
          <w:iCs/>
        </w:rPr>
      </w:pPr>
    </w:p>
    <w:p w14:paraId="79685395" w14:textId="77777777" w:rsidR="00A52184" w:rsidRDefault="00A52184" w:rsidP="00A52184">
      <w:pPr>
        <w:pStyle w:val="Lijstalinea"/>
        <w:spacing w:after="0"/>
      </w:pPr>
    </w:p>
    <w:p w14:paraId="0D65EA38" w14:textId="053C67D7" w:rsidR="00B843E3" w:rsidRDefault="00B843E3" w:rsidP="000203C3">
      <w:pPr>
        <w:pStyle w:val="Lijstalinea"/>
        <w:numPr>
          <w:ilvl w:val="0"/>
          <w:numId w:val="1"/>
        </w:numPr>
        <w:spacing w:after="0"/>
      </w:pPr>
      <w:r w:rsidRPr="00B843E3">
        <w:t>Onze werking voor individuen, doel- of kansengroepen, gemeenschappen en actoren</w:t>
      </w:r>
    </w:p>
    <w:p w14:paraId="65F21EEA" w14:textId="77777777" w:rsidR="00375EE2" w:rsidRDefault="00375EE2" w:rsidP="000203C3">
      <w:pPr>
        <w:pBdr>
          <w:top w:val="single" w:sz="4" w:space="1" w:color="auto"/>
          <w:left w:val="single" w:sz="4" w:space="4" w:color="auto"/>
          <w:bottom w:val="single" w:sz="4" w:space="1" w:color="auto"/>
          <w:right w:val="single" w:sz="4" w:space="4" w:color="auto"/>
        </w:pBdr>
        <w:spacing w:after="0"/>
        <w:rPr>
          <w:i/>
          <w:iCs/>
        </w:rPr>
      </w:pPr>
      <w:r w:rsidRPr="00D12511">
        <w:rPr>
          <w:i/>
          <w:iCs/>
        </w:rPr>
        <w:t>Invulveld</w:t>
      </w:r>
    </w:p>
    <w:p w14:paraId="1498F3EB" w14:textId="77777777" w:rsidR="00375EE2" w:rsidRPr="00D12511" w:rsidRDefault="00375EE2" w:rsidP="000203C3">
      <w:pPr>
        <w:pBdr>
          <w:top w:val="single" w:sz="4" w:space="1" w:color="auto"/>
          <w:left w:val="single" w:sz="4" w:space="4" w:color="auto"/>
          <w:bottom w:val="single" w:sz="4" w:space="1" w:color="auto"/>
          <w:right w:val="single" w:sz="4" w:space="4" w:color="auto"/>
        </w:pBdr>
        <w:spacing w:after="0"/>
        <w:rPr>
          <w:i/>
          <w:iCs/>
        </w:rPr>
      </w:pPr>
    </w:p>
    <w:p w14:paraId="3A478CD2" w14:textId="77777777" w:rsidR="00375EE2" w:rsidRDefault="00375EE2" w:rsidP="000203C3">
      <w:pPr>
        <w:spacing w:after="0"/>
      </w:pPr>
    </w:p>
    <w:p w14:paraId="383134F9" w14:textId="77777777" w:rsidR="00B843E3" w:rsidRDefault="00B843E3" w:rsidP="000561CE">
      <w:pPr>
        <w:pStyle w:val="Lijstalinea"/>
      </w:pPr>
    </w:p>
    <w:sectPr w:rsidR="00B84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180"/>
    <w:multiLevelType w:val="hybridMultilevel"/>
    <w:tmpl w:val="C66A82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3E4F8C"/>
    <w:multiLevelType w:val="hybridMultilevel"/>
    <w:tmpl w:val="C66A82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371D7C"/>
    <w:multiLevelType w:val="hybridMultilevel"/>
    <w:tmpl w:val="2402D0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286B58"/>
    <w:multiLevelType w:val="hybridMultilevel"/>
    <w:tmpl w:val="0F5829A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0C9119A"/>
    <w:multiLevelType w:val="hybridMultilevel"/>
    <w:tmpl w:val="C66A82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E30007"/>
    <w:multiLevelType w:val="hybridMultilevel"/>
    <w:tmpl w:val="82C8DB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F5751F2"/>
    <w:multiLevelType w:val="hybridMultilevel"/>
    <w:tmpl w:val="0F544A0C"/>
    <w:lvl w:ilvl="0" w:tplc="95CC5A7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FBE3845"/>
    <w:multiLevelType w:val="hybridMultilevel"/>
    <w:tmpl w:val="08447A1A"/>
    <w:lvl w:ilvl="0" w:tplc="AC42CA8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8F711D"/>
    <w:multiLevelType w:val="hybridMultilevel"/>
    <w:tmpl w:val="3E6C34B2"/>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4D53D9"/>
    <w:multiLevelType w:val="hybridMultilevel"/>
    <w:tmpl w:val="FD80A0D8"/>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38472CE"/>
    <w:multiLevelType w:val="hybridMultilevel"/>
    <w:tmpl w:val="EE8E614A"/>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0478745">
    <w:abstractNumId w:val="2"/>
  </w:num>
  <w:num w:numId="2" w16cid:durableId="2092502001">
    <w:abstractNumId w:val="7"/>
  </w:num>
  <w:num w:numId="3" w16cid:durableId="2144955667">
    <w:abstractNumId w:val="6"/>
  </w:num>
  <w:num w:numId="4" w16cid:durableId="446583099">
    <w:abstractNumId w:val="3"/>
  </w:num>
  <w:num w:numId="5" w16cid:durableId="2065173288">
    <w:abstractNumId w:val="4"/>
  </w:num>
  <w:num w:numId="6" w16cid:durableId="898051679">
    <w:abstractNumId w:val="5"/>
  </w:num>
  <w:num w:numId="7" w16cid:durableId="978387635">
    <w:abstractNumId w:val="0"/>
  </w:num>
  <w:num w:numId="8" w16cid:durableId="259992161">
    <w:abstractNumId w:val="10"/>
  </w:num>
  <w:num w:numId="9" w16cid:durableId="870846982">
    <w:abstractNumId w:val="8"/>
  </w:num>
  <w:num w:numId="10" w16cid:durableId="1722711945">
    <w:abstractNumId w:val="9"/>
  </w:num>
  <w:num w:numId="11" w16cid:durableId="1776822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9B"/>
    <w:rsid w:val="000203C3"/>
    <w:rsid w:val="00027DD2"/>
    <w:rsid w:val="00031E9B"/>
    <w:rsid w:val="000561CE"/>
    <w:rsid w:val="00057827"/>
    <w:rsid w:val="000601A0"/>
    <w:rsid w:val="00095013"/>
    <w:rsid w:val="000B250C"/>
    <w:rsid w:val="000F7F47"/>
    <w:rsid w:val="00123F90"/>
    <w:rsid w:val="00124A92"/>
    <w:rsid w:val="00124B3A"/>
    <w:rsid w:val="00173489"/>
    <w:rsid w:val="0019022D"/>
    <w:rsid w:val="001933E7"/>
    <w:rsid w:val="001C4FD4"/>
    <w:rsid w:val="001D00D1"/>
    <w:rsid w:val="001D1EB9"/>
    <w:rsid w:val="002014C6"/>
    <w:rsid w:val="00223483"/>
    <w:rsid w:val="00224388"/>
    <w:rsid w:val="00241FA4"/>
    <w:rsid w:val="002635B8"/>
    <w:rsid w:val="002873D8"/>
    <w:rsid w:val="00296318"/>
    <w:rsid w:val="002B1B2A"/>
    <w:rsid w:val="002E3665"/>
    <w:rsid w:val="002F0CCF"/>
    <w:rsid w:val="002F5170"/>
    <w:rsid w:val="00316C31"/>
    <w:rsid w:val="00337159"/>
    <w:rsid w:val="003474F1"/>
    <w:rsid w:val="00353A1C"/>
    <w:rsid w:val="00356E21"/>
    <w:rsid w:val="00375EE2"/>
    <w:rsid w:val="00395F23"/>
    <w:rsid w:val="003A20AE"/>
    <w:rsid w:val="003A6125"/>
    <w:rsid w:val="003B156E"/>
    <w:rsid w:val="003C086D"/>
    <w:rsid w:val="003C613A"/>
    <w:rsid w:val="003C6337"/>
    <w:rsid w:val="003D1C77"/>
    <w:rsid w:val="003E1ACE"/>
    <w:rsid w:val="003F6FB1"/>
    <w:rsid w:val="00416C8D"/>
    <w:rsid w:val="0042364B"/>
    <w:rsid w:val="00460487"/>
    <w:rsid w:val="00467416"/>
    <w:rsid w:val="00476494"/>
    <w:rsid w:val="004A6BCE"/>
    <w:rsid w:val="004B0770"/>
    <w:rsid w:val="004C7A5B"/>
    <w:rsid w:val="0050185D"/>
    <w:rsid w:val="0051084E"/>
    <w:rsid w:val="00536CBF"/>
    <w:rsid w:val="005639A6"/>
    <w:rsid w:val="00571028"/>
    <w:rsid w:val="00572BE9"/>
    <w:rsid w:val="0058150F"/>
    <w:rsid w:val="005941C4"/>
    <w:rsid w:val="005962D2"/>
    <w:rsid w:val="005A7FC6"/>
    <w:rsid w:val="005D04EC"/>
    <w:rsid w:val="005E623D"/>
    <w:rsid w:val="005F510C"/>
    <w:rsid w:val="006142E1"/>
    <w:rsid w:val="006635B0"/>
    <w:rsid w:val="0068574B"/>
    <w:rsid w:val="00690E8A"/>
    <w:rsid w:val="006D0296"/>
    <w:rsid w:val="006D40E5"/>
    <w:rsid w:val="006F5E3F"/>
    <w:rsid w:val="00727C8C"/>
    <w:rsid w:val="00736FC4"/>
    <w:rsid w:val="0079167F"/>
    <w:rsid w:val="007A3D3C"/>
    <w:rsid w:val="007A436C"/>
    <w:rsid w:val="007A5179"/>
    <w:rsid w:val="007A55EE"/>
    <w:rsid w:val="007E0CC2"/>
    <w:rsid w:val="007F09F4"/>
    <w:rsid w:val="007F6735"/>
    <w:rsid w:val="008019D1"/>
    <w:rsid w:val="00843F07"/>
    <w:rsid w:val="00845918"/>
    <w:rsid w:val="00853FCA"/>
    <w:rsid w:val="00880EFB"/>
    <w:rsid w:val="00882394"/>
    <w:rsid w:val="008A19C4"/>
    <w:rsid w:val="008A76D7"/>
    <w:rsid w:val="008C3ECC"/>
    <w:rsid w:val="008D16BB"/>
    <w:rsid w:val="008D2395"/>
    <w:rsid w:val="00902204"/>
    <w:rsid w:val="00933A64"/>
    <w:rsid w:val="0097699A"/>
    <w:rsid w:val="009835AE"/>
    <w:rsid w:val="009B6B3C"/>
    <w:rsid w:val="009D0B3B"/>
    <w:rsid w:val="00A37BC6"/>
    <w:rsid w:val="00A52184"/>
    <w:rsid w:val="00A67A04"/>
    <w:rsid w:val="00A930A6"/>
    <w:rsid w:val="00AE3F58"/>
    <w:rsid w:val="00AE4A9B"/>
    <w:rsid w:val="00B04E8D"/>
    <w:rsid w:val="00B06D97"/>
    <w:rsid w:val="00B4640D"/>
    <w:rsid w:val="00B73D56"/>
    <w:rsid w:val="00B843E3"/>
    <w:rsid w:val="00B96D80"/>
    <w:rsid w:val="00BC41F3"/>
    <w:rsid w:val="00BD0612"/>
    <w:rsid w:val="00BD2F5C"/>
    <w:rsid w:val="00BD6B1F"/>
    <w:rsid w:val="00BE6D7F"/>
    <w:rsid w:val="00BF39EE"/>
    <w:rsid w:val="00C05F37"/>
    <w:rsid w:val="00C15447"/>
    <w:rsid w:val="00C258A6"/>
    <w:rsid w:val="00C27DE7"/>
    <w:rsid w:val="00C411A0"/>
    <w:rsid w:val="00C66E32"/>
    <w:rsid w:val="00C71C87"/>
    <w:rsid w:val="00C94A75"/>
    <w:rsid w:val="00CA2B6C"/>
    <w:rsid w:val="00CB75A8"/>
    <w:rsid w:val="00CD6753"/>
    <w:rsid w:val="00CE68A8"/>
    <w:rsid w:val="00D07A4A"/>
    <w:rsid w:val="00D12511"/>
    <w:rsid w:val="00D340EC"/>
    <w:rsid w:val="00D35C8D"/>
    <w:rsid w:val="00D60FBC"/>
    <w:rsid w:val="00D87918"/>
    <w:rsid w:val="00D9156D"/>
    <w:rsid w:val="00DD4EF2"/>
    <w:rsid w:val="00E11ADA"/>
    <w:rsid w:val="00E50B91"/>
    <w:rsid w:val="00E70DD3"/>
    <w:rsid w:val="00EB3531"/>
    <w:rsid w:val="00EC0BDD"/>
    <w:rsid w:val="00EC7DFA"/>
    <w:rsid w:val="00EE131A"/>
    <w:rsid w:val="00F65384"/>
    <w:rsid w:val="00F71C31"/>
    <w:rsid w:val="00F83FF9"/>
    <w:rsid w:val="00FB6123"/>
    <w:rsid w:val="00FC0624"/>
    <w:rsid w:val="00FC43D3"/>
    <w:rsid w:val="1E45F642"/>
    <w:rsid w:val="29D3824B"/>
    <w:rsid w:val="32EDED4A"/>
    <w:rsid w:val="6D678B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5311"/>
  <w15:chartTrackingRefBased/>
  <w15:docId w15:val="{43B100C1-014C-4E83-AB9B-FD2BD8C2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41F3"/>
  </w:style>
  <w:style w:type="paragraph" w:styleId="Kop1">
    <w:name w:val="heading 1"/>
    <w:basedOn w:val="Standaard"/>
    <w:next w:val="Standaard"/>
    <w:link w:val="Kop1Char"/>
    <w:uiPriority w:val="9"/>
    <w:qFormat/>
    <w:rsid w:val="00EB35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B35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B35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D07A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1E9B"/>
    <w:pPr>
      <w:ind w:left="720"/>
      <w:contextualSpacing/>
    </w:pPr>
  </w:style>
  <w:style w:type="paragraph" w:customStyle="1" w:styleId="Default">
    <w:name w:val="Default"/>
    <w:rsid w:val="00B843E3"/>
    <w:pPr>
      <w:autoSpaceDE w:val="0"/>
      <w:autoSpaceDN w:val="0"/>
      <w:adjustRightInd w:val="0"/>
      <w:spacing w:after="0" w:line="240" w:lineRule="auto"/>
    </w:pPr>
    <w:rPr>
      <w:rFonts w:ascii="Verdana" w:hAnsi="Verdana" w:cs="Verdana"/>
      <w:color w:val="000000"/>
      <w:kern w:val="0"/>
      <w:sz w:val="24"/>
      <w:szCs w:val="24"/>
    </w:rPr>
  </w:style>
  <w:style w:type="character" w:styleId="Verwijzingopmerking">
    <w:name w:val="annotation reference"/>
    <w:basedOn w:val="Standaardalinea-lettertype"/>
    <w:uiPriority w:val="99"/>
    <w:semiHidden/>
    <w:unhideWhenUsed/>
    <w:rsid w:val="00B843E3"/>
    <w:rPr>
      <w:sz w:val="16"/>
      <w:szCs w:val="16"/>
    </w:rPr>
  </w:style>
  <w:style w:type="paragraph" w:styleId="Tekstopmerking">
    <w:name w:val="annotation text"/>
    <w:basedOn w:val="Standaard"/>
    <w:link w:val="TekstopmerkingChar"/>
    <w:uiPriority w:val="99"/>
    <w:unhideWhenUsed/>
    <w:rsid w:val="00B843E3"/>
    <w:pPr>
      <w:spacing w:line="240" w:lineRule="auto"/>
    </w:pPr>
    <w:rPr>
      <w:sz w:val="20"/>
      <w:szCs w:val="20"/>
    </w:rPr>
  </w:style>
  <w:style w:type="character" w:customStyle="1" w:styleId="TekstopmerkingChar">
    <w:name w:val="Tekst opmerking Char"/>
    <w:basedOn w:val="Standaardalinea-lettertype"/>
    <w:link w:val="Tekstopmerking"/>
    <w:uiPriority w:val="99"/>
    <w:rsid w:val="00B843E3"/>
    <w:rPr>
      <w:sz w:val="20"/>
      <w:szCs w:val="20"/>
    </w:rPr>
  </w:style>
  <w:style w:type="paragraph" w:styleId="Onderwerpvanopmerking">
    <w:name w:val="annotation subject"/>
    <w:basedOn w:val="Tekstopmerking"/>
    <w:next w:val="Tekstopmerking"/>
    <w:link w:val="OnderwerpvanopmerkingChar"/>
    <w:uiPriority w:val="99"/>
    <w:semiHidden/>
    <w:unhideWhenUsed/>
    <w:rsid w:val="00B843E3"/>
    <w:rPr>
      <w:b/>
      <w:bCs/>
    </w:rPr>
  </w:style>
  <w:style w:type="character" w:customStyle="1" w:styleId="OnderwerpvanopmerkingChar">
    <w:name w:val="Onderwerp van opmerking Char"/>
    <w:basedOn w:val="TekstopmerkingChar"/>
    <w:link w:val="Onderwerpvanopmerking"/>
    <w:uiPriority w:val="99"/>
    <w:semiHidden/>
    <w:rsid w:val="00B843E3"/>
    <w:rPr>
      <w:b/>
      <w:bCs/>
      <w:sz w:val="20"/>
      <w:szCs w:val="20"/>
    </w:rPr>
  </w:style>
  <w:style w:type="character" w:customStyle="1" w:styleId="A2">
    <w:name w:val="A2"/>
    <w:uiPriority w:val="99"/>
    <w:rsid w:val="00356E21"/>
    <w:rPr>
      <w:rFonts w:cs="Verdana"/>
      <w:color w:val="000000"/>
      <w:sz w:val="20"/>
      <w:szCs w:val="20"/>
    </w:rPr>
  </w:style>
  <w:style w:type="character" w:customStyle="1" w:styleId="Kop1Char">
    <w:name w:val="Kop 1 Char"/>
    <w:basedOn w:val="Standaardalinea-lettertype"/>
    <w:link w:val="Kop1"/>
    <w:uiPriority w:val="9"/>
    <w:rsid w:val="00EB353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B353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B3531"/>
    <w:rPr>
      <w:rFonts w:asciiTheme="majorHAnsi" w:eastAsiaTheme="majorEastAsia" w:hAnsiTheme="majorHAnsi" w:cstheme="majorBidi"/>
      <w:color w:val="1F3763" w:themeColor="accent1" w:themeShade="7F"/>
      <w:sz w:val="24"/>
      <w:szCs w:val="24"/>
    </w:rPr>
  </w:style>
  <w:style w:type="paragraph" w:customStyle="1" w:styleId="Pa13">
    <w:name w:val="Pa13"/>
    <w:basedOn w:val="Default"/>
    <w:next w:val="Default"/>
    <w:uiPriority w:val="99"/>
    <w:rsid w:val="003B156E"/>
    <w:pPr>
      <w:spacing w:line="201" w:lineRule="atLeast"/>
    </w:pPr>
    <w:rPr>
      <w:rFonts w:cstheme="minorBidi"/>
      <w:color w:val="auto"/>
    </w:rPr>
  </w:style>
  <w:style w:type="paragraph" w:styleId="Revisie">
    <w:name w:val="Revision"/>
    <w:hidden/>
    <w:uiPriority w:val="99"/>
    <w:semiHidden/>
    <w:rsid w:val="00173489"/>
    <w:pPr>
      <w:spacing w:after="0" w:line="240" w:lineRule="auto"/>
    </w:pPr>
  </w:style>
  <w:style w:type="character" w:customStyle="1" w:styleId="Kop4Char">
    <w:name w:val="Kop 4 Char"/>
    <w:basedOn w:val="Standaardalinea-lettertype"/>
    <w:link w:val="Kop4"/>
    <w:uiPriority w:val="9"/>
    <w:rsid w:val="00D07A4A"/>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5E623D"/>
    <w:rPr>
      <w:color w:val="0563C1" w:themeColor="hyperlink"/>
      <w:u w:val="single"/>
    </w:rPr>
  </w:style>
  <w:style w:type="character" w:styleId="Onopgelostemelding">
    <w:name w:val="Unresolved Mention"/>
    <w:basedOn w:val="Standaardalinea-lettertype"/>
    <w:uiPriority w:val="99"/>
    <w:semiHidden/>
    <w:unhideWhenUsed/>
    <w:rsid w:val="005E623D"/>
    <w:rPr>
      <w:color w:val="605E5C"/>
      <w:shd w:val="clear" w:color="auto" w:fill="E1DFDD"/>
    </w:rPr>
  </w:style>
  <w:style w:type="character" w:styleId="GevolgdeHyperlink">
    <w:name w:val="FollowedHyperlink"/>
    <w:basedOn w:val="Standaardalinea-lettertype"/>
    <w:uiPriority w:val="99"/>
    <w:semiHidden/>
    <w:unhideWhenUsed/>
    <w:rsid w:val="00027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beslissingenvlaamseregering.vlaanderen.be/document-view/637C872F34B8770AF8FDF0F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E29DE7B947C4D851172367E28654802004290A23439A6634EB008D0DFFD55D946" ma:contentTypeVersion="33" ma:contentTypeDescription="" ma:contentTypeScope="" ma:versionID="1b680d491e7384c6776c3799312e460e">
  <xsd:schema xmlns:xsd="http://www.w3.org/2001/XMLSchema" xmlns:xs="http://www.w3.org/2001/XMLSchema" xmlns:p="http://schemas.microsoft.com/office/2006/metadata/properties" xmlns:ns2="a3954e75-0996-4546-927b-16a7d0d900d2" xmlns:ns3="http://schemas.microsoft.com/sharepoint.v3" xmlns:ns4="0e606f69-d55d-4efa-937a-461b8291483e" xmlns:ns5="9a9ec0f0-7796-43d0-ac1f-4c8c46ee0bd1" xmlns:ns6="5e6236c1-a95a-43b1-80d5-b1e6de642832" targetNamespace="http://schemas.microsoft.com/office/2006/metadata/properties" ma:root="true" ma:fieldsID="59112a5be58062867ed031b80aa6b878" ns2:_="" ns3:_="" ns4:_="" ns5:_="" ns6:_="">
    <xsd:import namespace="a3954e75-0996-4546-927b-16a7d0d900d2"/>
    <xsd:import namespace="http://schemas.microsoft.com/sharepoint.v3"/>
    <xsd:import namespace="0e606f69-d55d-4efa-937a-461b8291483e"/>
    <xsd:import namespace="9a9ec0f0-7796-43d0-ac1f-4c8c46ee0bd1"/>
    <xsd:import namespace="5e6236c1-a95a-43b1-80d5-b1e6de642832"/>
    <xsd:element name="properties">
      <xsd:complexType>
        <xsd:sequence>
          <xsd:element name="documentManagement">
            <xsd:complexType>
              <xsd:all>
                <xsd:element ref="ns2:Jaar" minOccurs="0"/>
                <xsd:element ref="ns2:Periode" minOccurs="0"/>
                <xsd:element ref="ns2:Datum" minOccurs="0"/>
                <xsd:element ref="ns3:CategoryDescription" minOccurs="0"/>
                <xsd:element ref="ns2:BronLibrary" minOccurs="0"/>
                <xsd:element ref="ns2:_dlc_DocId" minOccurs="0"/>
                <xsd:element ref="ns2:_dlc_DocIdUrl" minOccurs="0"/>
                <xsd:element ref="ns2:_dlc_DocIdPersistId" minOccurs="0"/>
                <xsd:element ref="ns4:o063f8c424264b0a9f73fb5d1480c176" minOccurs="0"/>
                <xsd:element ref="ns5:TaxCatchAll"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DateTaken" minOccurs="0"/>
                <xsd:element ref="ns6:MediaServiceLocation" minOccurs="0"/>
                <xsd:element ref="ns2:SharedWithUsers" minOccurs="0"/>
                <xsd:element ref="ns2:SharedWithDetail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4e75-0996-4546-927b-16a7d0d900d2" elementFormDefault="qualified">
    <xsd:import namespace="http://schemas.microsoft.com/office/2006/documentManagement/types"/>
    <xsd:import namespace="http://schemas.microsoft.com/office/infopath/2007/PartnerControls"/>
    <xsd:element name="Jaar" ma:index="1" nillable="true" ma:displayName="Jaar" ma:default="2024" ma:internalName="Jaar">
      <xsd:simpleType>
        <xsd:restriction base="dms:Text">
          <xsd:maxLength value="255"/>
        </xsd:restriction>
      </xsd:simpleType>
    </xsd:element>
    <xsd:element name="Periode" ma:index="2" nillable="true" ma:displayName="Periode" ma:format="Dropdown" ma:internalName="Periode">
      <xsd:simpleType>
        <xsd:union memberTypes="dms:Text">
          <xsd:simpleType>
            <xsd:restriction base="dms:Choice">
              <xsd:enumeration value="2017-2018"/>
              <xsd:enumeration value="2018-2019"/>
              <xsd:enumeration value="2019-2020"/>
              <xsd:enumeration value="2020-2021"/>
              <xsd:enumeration value="2021-2022"/>
            </xsd:restriction>
          </xsd:simpleType>
        </xsd:union>
      </xsd:simpleType>
    </xsd:element>
    <xsd:element name="Datum" ma:index="3" nillable="true" ma:displayName="Datum" ma:default="[today]" ma:format="DateOnly" ma:internalName="Datum">
      <xsd:simpleType>
        <xsd:restriction base="dms:DateTime"/>
      </xsd:simpleType>
    </xsd:element>
    <xsd:element name="BronLibrary" ma:index="10" nillable="true" ma:displayName="BronLibrary" ma:default="Beoordeling subsidiedossiers" ma:internalName="BronLibrary" ma:readOnly="false">
      <xsd:simpleType>
        <xsd:restriction base="dms:Text">
          <xsd:maxLength value="255"/>
        </xsd:restriction>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06f69-d55d-4efa-937a-461b8291483e" elementFormDefault="qualified">
    <xsd:import namespace="http://schemas.microsoft.com/office/2006/documentManagement/types"/>
    <xsd:import namespace="http://schemas.microsoft.com/office/infopath/2007/PartnerControls"/>
    <xsd:element name="o063f8c424264b0a9f73fb5d1480c176" ma:index="17" nillable="true" ma:taxonomy="true" ma:internalName="o063f8c424264b0a9f73fb5d1480c176" ma:taxonomyFieldName="Meta_dscvw" ma:displayName="Label(s)" ma:default="" ma:fieldId="{8063f8c4-2426-4b0a-9f73-fb5d1480c176}" ma:taxonomyMulti="true" ma:sspId="49ca8161-7180-459b-a0ef-1a71cf6ffea5" ma:termSetId="9bed67c2-19f2-446c-8f96-59639b34cad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658d6c2-aeb5-4394-b88e-7fd1586b07a7}" ma:internalName="TaxCatchAll" ma:showField="CatchAllData" ma:web="a3954e75-0996-4546-927b-16a7d0d900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236c1-a95a-43b1-80d5-b1e6de642832"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a3954e75-0996-4546-927b-16a7d0d900d2">2024-04-08T09:18:59+00:00</Datum>
    <Periode xmlns="a3954e75-0996-4546-927b-16a7d0d900d2" xsi:nil="true"/>
    <Jaar xmlns="a3954e75-0996-4546-927b-16a7d0d900d2">2024</Jaar>
    <BronLibrary xmlns="a3954e75-0996-4546-927b-16a7d0d900d2">Beoordeling subsidiedossiers</BronLibrary>
    <o063f8c424264b0a9f73fb5d1480c176 xmlns="0e606f69-d55d-4efa-937a-461b8291483e">
      <Terms xmlns="http://schemas.microsoft.com/office/infopath/2007/PartnerControls"/>
    </o063f8c424264b0a9f73fb5d1480c176>
    <CategoryDescription xmlns="http://schemas.microsoft.com/sharepoint.v3" xsi:nil="true"/>
    <TaxCatchAll xmlns="9a9ec0f0-7796-43d0-ac1f-4c8c46ee0bd1" xsi:nil="true"/>
    <_dlc_DocId xmlns="a3954e75-0996-4546-927b-16a7d0d900d2">Z26JANZACHQK-1578911482-6062</_dlc_DocId>
    <_dlc_DocIdUrl xmlns="a3954e75-0996-4546-927b-16a7d0d900d2">
      <Url>https://vlaamseoverheid.sharepoint.com/sites/cultuur/dscvw/_layouts/15/DocIdRedir.aspx?ID=Z26JANZACHQK-1578911482-6062</Url>
      <Description>Z26JANZACHQK-1578911482-6062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90CB79-6C99-452E-ABA4-E653CC5F2EF1}">
  <ds:schemaRefs>
    <ds:schemaRef ds:uri="http://schemas.microsoft.com/sharepoint/v3/contenttype/forms"/>
  </ds:schemaRefs>
</ds:datastoreItem>
</file>

<file path=customXml/itemProps2.xml><?xml version="1.0" encoding="utf-8"?>
<ds:datastoreItem xmlns:ds="http://schemas.openxmlformats.org/officeDocument/2006/customXml" ds:itemID="{52A099CB-5E75-47F3-A765-88786A094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4e75-0996-4546-927b-16a7d0d900d2"/>
    <ds:schemaRef ds:uri="http://schemas.microsoft.com/sharepoint.v3"/>
    <ds:schemaRef ds:uri="0e606f69-d55d-4efa-937a-461b8291483e"/>
    <ds:schemaRef ds:uri="9a9ec0f0-7796-43d0-ac1f-4c8c46ee0bd1"/>
    <ds:schemaRef ds:uri="5e6236c1-a95a-43b1-80d5-b1e6de64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0E598-A65F-419B-A3C1-9C7A083C3B12}">
  <ds:schemaRefs>
    <ds:schemaRef ds:uri="a3954e75-0996-4546-927b-16a7d0d900d2"/>
    <ds:schemaRef ds:uri="http://purl.org/dc/terms/"/>
    <ds:schemaRef ds:uri="9a9ec0f0-7796-43d0-ac1f-4c8c46ee0bd1"/>
    <ds:schemaRef ds:uri="http://schemas.microsoft.com/office/infopath/2007/PartnerControls"/>
    <ds:schemaRef ds:uri="http://schemas.microsoft.com/office/2006/documentManagement/types"/>
    <ds:schemaRef ds:uri="5e6236c1-a95a-43b1-80d5-b1e6de642832"/>
    <ds:schemaRef ds:uri="http://schemas.openxmlformats.org/package/2006/metadata/core-properties"/>
    <ds:schemaRef ds:uri="0e606f69-d55d-4efa-937a-461b8291483e"/>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2A4060C-0D0B-451B-8A7B-6DED44EC30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948</Words>
  <Characters>5218</Characters>
  <Application>Microsoft Office Word</Application>
  <DocSecurity>0</DocSecurity>
  <Lines>43</Lines>
  <Paragraphs>12</Paragraphs>
  <ScaleCrop>false</ScaleCrop>
  <Company>Vlaamse overheid</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Demey Eline</dc:creator>
  <cp:keywords/>
  <dc:description/>
  <cp:lastModifiedBy>De Kimpe Sébastien</cp:lastModifiedBy>
  <cp:revision>2</cp:revision>
  <dcterms:created xsi:type="dcterms:W3CDTF">2024-04-25T12:35:00Z</dcterms:created>
  <dcterms:modified xsi:type="dcterms:W3CDTF">2024-04-25T12:35:00Z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0x0101008DCE29DE7B947C4D851172367E28654802004290A23439A6634EB008D0DFFD55D946</vt:lpwstr>
  </property>
  <property fmtid="{D5CDD505-2E9C-101B-9397-08002B2CF9AE}" pid="3" name="Meta_dscvw">
    <vt:lpwstr/>
  </property>
  <property fmtid="{D5CDD505-2E9C-101B-9397-08002B2CF9AE}" pid="4" name="_dlc_DocIdItemGuid">
    <vt:lpwstr>2bd73466-3a79-47f4-a7e8-e9dfeabff29f</vt:lpwstr>
  </property>
</Properties>
</file>